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BC078D" w14:textId="77777777" w:rsidR="003642CF" w:rsidRPr="00163EC2" w:rsidRDefault="001F5B36" w:rsidP="001304F2">
      <w:pPr>
        <w:pStyle w:val="Title1"/>
        <w:spacing w:after="200"/>
        <w:rPr>
          <w:b/>
          <w:bCs/>
          <w:sz w:val="28"/>
          <w:szCs w:val="28"/>
        </w:rPr>
      </w:pPr>
      <w:r w:rsidRPr="00163EC2">
        <w:rPr>
          <w:rFonts w:ascii="Arial" w:hAnsi="Arial"/>
          <w:b/>
          <w:bCs/>
          <w:color w:val="000000"/>
          <w:sz w:val="30"/>
          <w:szCs w:val="28"/>
        </w:rPr>
        <w:t>Compliance Register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706"/>
        <w:gridCol w:w="1267"/>
        <w:gridCol w:w="2102"/>
        <w:gridCol w:w="2275"/>
        <w:gridCol w:w="1109"/>
        <w:gridCol w:w="2059"/>
        <w:gridCol w:w="1714"/>
        <w:gridCol w:w="2592"/>
        <w:gridCol w:w="1411"/>
      </w:tblGrid>
      <w:tr w:rsidR="003730A2" w:rsidRPr="001F5B36" w14:paraId="610CC4B7" w14:textId="77777777" w:rsidTr="001304F2">
        <w:trPr>
          <w:tblHeader/>
          <w:jc w:val="center"/>
        </w:trPr>
        <w:tc>
          <w:tcPr>
            <w:tcW w:w="706" w:type="dxa"/>
            <w:tcBorders>
              <w:top w:val="single" w:sz="5" w:space="0" w:color="D9DDE2"/>
              <w:left w:val="single" w:sz="5" w:space="0" w:color="D9DDE2"/>
              <w:bottom w:val="single" w:sz="5" w:space="0" w:color="D9DDE2"/>
              <w:right w:val="single" w:sz="5" w:space="0" w:color="D9DDE2"/>
            </w:tcBorders>
            <w:shd w:val="clear" w:color="auto" w:fill="1A305C"/>
            <w:tcMar>
              <w:top w:w="100" w:type="dxa"/>
              <w:left w:w="75" w:type="dxa"/>
              <w:bottom w:w="100" w:type="dxa"/>
              <w:right w:w="75" w:type="dxa"/>
            </w:tcMar>
            <w:vAlign w:val="center"/>
          </w:tcPr>
          <w:p w14:paraId="377A7BA6" w14:textId="77777777" w:rsidR="003730A2" w:rsidRPr="001F5B36" w:rsidRDefault="003730A2" w:rsidP="001F5B36">
            <w:pPr>
              <w:spacing w:line="259" w:lineRule="auto"/>
              <w:jc w:val="center"/>
              <w:rPr>
                <w:rFonts w:cstheme="minorHAnsi"/>
                <w:sz w:val="18"/>
                <w:szCs w:val="18"/>
              </w:rPr>
            </w:pPr>
            <w:r w:rsidRPr="001F5B36">
              <w:rPr>
                <w:rFonts w:ascii="Arial" w:hAnsi="Arial" w:cstheme="minorHAnsi"/>
                <w:b/>
                <w:color w:val="FFFFFF"/>
                <w:sz w:val="15"/>
                <w:szCs w:val="18"/>
              </w:rPr>
              <w:t xml:space="preserve">REF </w:t>
            </w:r>
          </w:p>
        </w:tc>
        <w:tc>
          <w:tcPr>
            <w:tcW w:w="1267" w:type="dxa"/>
            <w:tcBorders>
              <w:top w:val="single" w:sz="5" w:space="0" w:color="D9DDE2"/>
              <w:left w:val="single" w:sz="5" w:space="0" w:color="D9DDE2"/>
              <w:bottom w:val="single" w:sz="5" w:space="0" w:color="D9DDE2"/>
              <w:right w:val="single" w:sz="5" w:space="0" w:color="D9DDE2"/>
            </w:tcBorders>
            <w:shd w:val="clear" w:color="auto" w:fill="1A305C"/>
            <w:tcMar>
              <w:top w:w="100" w:type="dxa"/>
              <w:left w:w="75" w:type="dxa"/>
              <w:bottom w:w="100" w:type="dxa"/>
              <w:right w:w="75" w:type="dxa"/>
            </w:tcMar>
            <w:vAlign w:val="center"/>
          </w:tcPr>
          <w:p w14:paraId="70E65775" w14:textId="77777777" w:rsidR="003730A2" w:rsidRPr="001F5B36" w:rsidRDefault="003730A2" w:rsidP="001F5B36">
            <w:pPr>
              <w:spacing w:line="259" w:lineRule="auto"/>
              <w:rPr>
                <w:rFonts w:cstheme="minorHAnsi"/>
                <w:sz w:val="18"/>
                <w:szCs w:val="18"/>
              </w:rPr>
            </w:pPr>
            <w:r w:rsidRPr="001F5B36">
              <w:rPr>
                <w:rFonts w:ascii="Arial" w:hAnsi="Arial" w:cstheme="minorHAnsi"/>
                <w:b/>
                <w:color w:val="FFFFFF"/>
                <w:sz w:val="15"/>
                <w:szCs w:val="18"/>
              </w:rPr>
              <w:t xml:space="preserve">Compliance Area </w:t>
            </w:r>
          </w:p>
        </w:tc>
        <w:tc>
          <w:tcPr>
            <w:tcW w:w="2102" w:type="dxa"/>
            <w:tcBorders>
              <w:top w:val="single" w:sz="5" w:space="0" w:color="D9DDE2"/>
              <w:left w:val="single" w:sz="5" w:space="0" w:color="D9DDE2"/>
              <w:bottom w:val="single" w:sz="5" w:space="0" w:color="D9DDE2"/>
              <w:right w:val="single" w:sz="5" w:space="0" w:color="D9DDE2"/>
            </w:tcBorders>
            <w:shd w:val="clear" w:color="auto" w:fill="1A305C"/>
            <w:tcMar>
              <w:top w:w="100" w:type="dxa"/>
              <w:left w:w="75" w:type="dxa"/>
              <w:bottom w:w="100" w:type="dxa"/>
              <w:right w:w="75" w:type="dxa"/>
            </w:tcMar>
            <w:vAlign w:val="center"/>
          </w:tcPr>
          <w:p w14:paraId="4FB620A2" w14:textId="77777777" w:rsidR="003730A2" w:rsidRPr="001F5B36" w:rsidRDefault="003730A2" w:rsidP="001F5B36">
            <w:pPr>
              <w:spacing w:line="259" w:lineRule="auto"/>
              <w:rPr>
                <w:rFonts w:cstheme="minorHAnsi"/>
                <w:sz w:val="18"/>
                <w:szCs w:val="18"/>
              </w:rPr>
            </w:pPr>
            <w:r w:rsidRPr="001F5B36">
              <w:rPr>
                <w:rFonts w:ascii="Arial" w:hAnsi="Arial" w:cstheme="minorHAnsi"/>
                <w:b/>
                <w:color w:val="FFFFFF"/>
                <w:sz w:val="15"/>
                <w:szCs w:val="18"/>
              </w:rPr>
              <w:t>Legislation/requirement</w:t>
            </w:r>
          </w:p>
        </w:tc>
        <w:tc>
          <w:tcPr>
            <w:tcW w:w="2275" w:type="dxa"/>
            <w:tcBorders>
              <w:top w:val="single" w:sz="5" w:space="0" w:color="D9DDE2"/>
              <w:left w:val="single" w:sz="5" w:space="0" w:color="D9DDE2"/>
              <w:bottom w:val="single" w:sz="5" w:space="0" w:color="D9DDE2"/>
              <w:right w:val="single" w:sz="5" w:space="0" w:color="D9DDE2"/>
            </w:tcBorders>
            <w:shd w:val="clear" w:color="auto" w:fill="1A305C"/>
            <w:tcMar>
              <w:top w:w="100" w:type="dxa"/>
              <w:left w:w="75" w:type="dxa"/>
              <w:bottom w:w="100" w:type="dxa"/>
              <w:right w:w="75" w:type="dxa"/>
            </w:tcMar>
            <w:vAlign w:val="center"/>
          </w:tcPr>
          <w:p w14:paraId="190ECDE1" w14:textId="77777777" w:rsidR="003730A2" w:rsidRPr="001F5B36" w:rsidRDefault="003730A2" w:rsidP="001F5B36">
            <w:pPr>
              <w:spacing w:line="259" w:lineRule="auto"/>
              <w:rPr>
                <w:rFonts w:cstheme="minorHAnsi"/>
                <w:sz w:val="18"/>
                <w:szCs w:val="18"/>
              </w:rPr>
            </w:pPr>
            <w:r w:rsidRPr="001F5B36">
              <w:rPr>
                <w:rFonts w:ascii="Arial" w:hAnsi="Arial" w:cstheme="minorHAnsi"/>
                <w:b/>
                <w:color w:val="FFFFFF"/>
                <w:sz w:val="15"/>
                <w:szCs w:val="18"/>
              </w:rPr>
              <w:t xml:space="preserve">What we need to do </w:t>
            </w:r>
          </w:p>
        </w:tc>
        <w:tc>
          <w:tcPr>
            <w:tcW w:w="1109" w:type="dxa"/>
            <w:tcBorders>
              <w:top w:val="single" w:sz="5" w:space="0" w:color="D9DDE2"/>
              <w:left w:val="single" w:sz="5" w:space="0" w:color="D9DDE2"/>
              <w:bottom w:val="single" w:sz="5" w:space="0" w:color="D9DDE2"/>
              <w:right w:val="single" w:sz="5" w:space="0" w:color="D9DDE2"/>
            </w:tcBorders>
            <w:shd w:val="clear" w:color="auto" w:fill="1A305C"/>
            <w:tcMar>
              <w:top w:w="100" w:type="dxa"/>
              <w:left w:w="75" w:type="dxa"/>
              <w:bottom w:w="100" w:type="dxa"/>
              <w:right w:w="75" w:type="dxa"/>
            </w:tcMar>
            <w:vAlign w:val="center"/>
          </w:tcPr>
          <w:p w14:paraId="67FD0136" w14:textId="77777777" w:rsidR="003730A2" w:rsidRPr="001F5B36" w:rsidRDefault="003730A2" w:rsidP="001F5B36">
            <w:pPr>
              <w:spacing w:line="259" w:lineRule="auto"/>
              <w:jc w:val="center"/>
              <w:rPr>
                <w:rFonts w:cstheme="minorHAnsi"/>
                <w:sz w:val="18"/>
                <w:szCs w:val="18"/>
              </w:rPr>
            </w:pPr>
            <w:r w:rsidRPr="001F5B36">
              <w:rPr>
                <w:rFonts w:ascii="Arial" w:hAnsi="Arial" w:cstheme="minorHAnsi"/>
                <w:b/>
                <w:color w:val="FFFFFF"/>
                <w:sz w:val="15"/>
                <w:szCs w:val="18"/>
              </w:rPr>
              <w:t>Frequency</w:t>
            </w:r>
          </w:p>
        </w:tc>
        <w:tc>
          <w:tcPr>
            <w:tcW w:w="2059" w:type="dxa"/>
            <w:tcBorders>
              <w:top w:val="single" w:sz="5" w:space="0" w:color="D9DDE2"/>
              <w:left w:val="single" w:sz="5" w:space="0" w:color="D9DDE2"/>
              <w:bottom w:val="single" w:sz="5" w:space="0" w:color="D9DDE2"/>
              <w:right w:val="single" w:sz="5" w:space="0" w:color="D9DDE2"/>
            </w:tcBorders>
            <w:shd w:val="clear" w:color="auto" w:fill="1A305C"/>
            <w:tcMar>
              <w:top w:w="100" w:type="dxa"/>
              <w:left w:w="75" w:type="dxa"/>
              <w:bottom w:w="100" w:type="dxa"/>
              <w:right w:w="75" w:type="dxa"/>
            </w:tcMar>
            <w:vAlign w:val="center"/>
          </w:tcPr>
          <w:p w14:paraId="7024519A" w14:textId="77777777" w:rsidR="003730A2" w:rsidRPr="001F5B36" w:rsidRDefault="003730A2" w:rsidP="001F5B36">
            <w:pPr>
              <w:spacing w:line="259" w:lineRule="auto"/>
              <w:rPr>
                <w:rFonts w:cstheme="minorHAnsi"/>
                <w:sz w:val="18"/>
                <w:szCs w:val="18"/>
              </w:rPr>
            </w:pPr>
            <w:r w:rsidRPr="001F5B36">
              <w:rPr>
                <w:rFonts w:ascii="Arial" w:hAnsi="Arial" w:cstheme="minorHAnsi"/>
                <w:b/>
                <w:color w:val="FFFFFF"/>
                <w:sz w:val="15"/>
                <w:szCs w:val="18"/>
              </w:rPr>
              <w:t>Evidence</w:t>
            </w:r>
          </w:p>
        </w:tc>
        <w:tc>
          <w:tcPr>
            <w:tcW w:w="1714" w:type="dxa"/>
            <w:tcBorders>
              <w:top w:val="single" w:sz="5" w:space="0" w:color="D9DDE2"/>
              <w:left w:val="single" w:sz="5" w:space="0" w:color="D9DDE2"/>
              <w:bottom w:val="single" w:sz="5" w:space="0" w:color="D9DDE2"/>
              <w:right w:val="single" w:sz="5" w:space="0" w:color="D9DDE2"/>
            </w:tcBorders>
            <w:shd w:val="clear" w:color="auto" w:fill="1A305C"/>
            <w:tcMar>
              <w:top w:w="100" w:type="dxa"/>
              <w:left w:w="75" w:type="dxa"/>
              <w:bottom w:w="100" w:type="dxa"/>
              <w:right w:w="75" w:type="dxa"/>
            </w:tcMar>
            <w:vAlign w:val="center"/>
          </w:tcPr>
          <w:p w14:paraId="3C5B6ABF" w14:textId="77777777" w:rsidR="003730A2" w:rsidRPr="001F5B36" w:rsidRDefault="003730A2" w:rsidP="001F5B36">
            <w:pPr>
              <w:spacing w:line="259" w:lineRule="auto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theme="minorHAnsi"/>
                <w:b/>
                <w:color w:val="FFFFFF"/>
                <w:sz w:val="15"/>
                <w:szCs w:val="18"/>
              </w:rPr>
              <w:t>Policy</w:t>
            </w:r>
          </w:p>
        </w:tc>
        <w:tc>
          <w:tcPr>
            <w:tcW w:w="2592" w:type="dxa"/>
            <w:tcBorders>
              <w:top w:val="single" w:sz="5" w:space="0" w:color="D9DDE2"/>
              <w:left w:val="single" w:sz="5" w:space="0" w:color="D9DDE2"/>
              <w:bottom w:val="single" w:sz="5" w:space="0" w:color="D9DDE2"/>
              <w:right w:val="single" w:sz="5" w:space="0" w:color="D9DDE2"/>
            </w:tcBorders>
            <w:shd w:val="clear" w:color="auto" w:fill="1A305C"/>
            <w:tcMar>
              <w:top w:w="100" w:type="dxa"/>
              <w:left w:w="75" w:type="dxa"/>
              <w:bottom w:w="100" w:type="dxa"/>
              <w:right w:w="75" w:type="dxa"/>
            </w:tcMar>
            <w:vAlign w:val="center"/>
          </w:tcPr>
          <w:p w14:paraId="1A1AE726" w14:textId="77777777" w:rsidR="003730A2" w:rsidRPr="001F5B36" w:rsidRDefault="003730A2" w:rsidP="001F5B36">
            <w:pPr>
              <w:spacing w:line="259" w:lineRule="auto"/>
              <w:rPr>
                <w:rFonts w:cstheme="minorHAnsi"/>
                <w:sz w:val="18"/>
                <w:szCs w:val="18"/>
              </w:rPr>
            </w:pPr>
            <w:r w:rsidRPr="001F5B36">
              <w:rPr>
                <w:rFonts w:ascii="Arial" w:hAnsi="Arial" w:cstheme="minorHAnsi"/>
                <w:b/>
                <w:color w:val="FFFFFF"/>
                <w:sz w:val="15"/>
                <w:szCs w:val="18"/>
              </w:rPr>
              <w:t xml:space="preserve">Status </w:t>
            </w:r>
          </w:p>
        </w:tc>
        <w:tc>
          <w:tcPr>
            <w:tcW w:w="1411" w:type="dxa"/>
            <w:tcBorders>
              <w:top w:val="single" w:sz="5" w:space="0" w:color="D9DDE2"/>
              <w:left w:val="single" w:sz="5" w:space="0" w:color="D9DDE2"/>
              <w:bottom w:val="single" w:sz="5" w:space="0" w:color="D9DDE2"/>
              <w:right w:val="single" w:sz="5" w:space="0" w:color="D9DDE2"/>
            </w:tcBorders>
            <w:shd w:val="clear" w:color="auto" w:fill="1A305C"/>
            <w:tcMar>
              <w:top w:w="100" w:type="dxa"/>
              <w:left w:w="75" w:type="dxa"/>
              <w:bottom w:w="100" w:type="dxa"/>
              <w:right w:w="75" w:type="dxa"/>
            </w:tcMar>
            <w:vAlign w:val="center"/>
          </w:tcPr>
          <w:p w14:paraId="15225468" w14:textId="77777777" w:rsidR="003730A2" w:rsidRPr="001F5B36" w:rsidRDefault="003730A2" w:rsidP="001F5B36">
            <w:pPr>
              <w:spacing w:line="259" w:lineRule="auto"/>
              <w:jc w:val="center"/>
              <w:rPr>
                <w:rFonts w:cstheme="minorHAnsi"/>
                <w:sz w:val="18"/>
                <w:szCs w:val="18"/>
              </w:rPr>
            </w:pPr>
            <w:r w:rsidRPr="001F5B36">
              <w:rPr>
                <w:rFonts w:ascii="Arial" w:hAnsi="Arial" w:cstheme="minorHAnsi"/>
                <w:b/>
                <w:color w:val="FFFFFF"/>
                <w:sz w:val="15"/>
                <w:szCs w:val="18"/>
              </w:rPr>
              <w:t xml:space="preserve">Last Reviewed </w:t>
            </w:r>
          </w:p>
        </w:tc>
      </w:tr>
      <w:tr w:rsidR="003730A2" w:rsidRPr="001F5B36" w14:paraId="469851FD" w14:textId="77777777" w:rsidTr="001304F2">
        <w:trPr>
          <w:cantSplit/>
          <w:jc w:val="center"/>
        </w:trPr>
        <w:tc>
          <w:tcPr>
            <w:tcW w:w="706" w:type="dxa"/>
            <w:tcBorders>
              <w:top w:val="single" w:sz="5" w:space="0" w:color="D9DDE2"/>
              <w:left w:val="single" w:sz="5" w:space="0" w:color="D9DDE2"/>
              <w:bottom w:val="single" w:sz="5" w:space="0" w:color="D9DDE2"/>
              <w:right w:val="single" w:sz="5" w:space="0" w:color="D9DDE2"/>
            </w:tcBorders>
            <w:shd w:val="clear" w:color="auto" w:fill="FFFFFF"/>
            <w:tcMar>
              <w:top w:w="85" w:type="dxa"/>
              <w:left w:w="75" w:type="dxa"/>
              <w:bottom w:w="85" w:type="dxa"/>
              <w:right w:w="75" w:type="dxa"/>
            </w:tcMar>
            <w:vAlign w:val="center"/>
          </w:tcPr>
          <w:p w14:paraId="41E37D64" w14:textId="77777777" w:rsidR="003730A2" w:rsidRPr="001F5B36" w:rsidRDefault="003730A2" w:rsidP="001F5B36">
            <w:pPr>
              <w:spacing w:after="40" w:line="259" w:lineRule="auto"/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theme="minorHAnsi"/>
                <w:b/>
                <w:color w:val="1A305C"/>
                <w:sz w:val="15"/>
                <w:szCs w:val="18"/>
              </w:rPr>
              <w:t>CR001</w:t>
            </w:r>
          </w:p>
        </w:tc>
        <w:tc>
          <w:tcPr>
            <w:tcW w:w="1267" w:type="dxa"/>
            <w:tcBorders>
              <w:top w:val="single" w:sz="5" w:space="0" w:color="D9DDE2"/>
              <w:left w:val="single" w:sz="5" w:space="0" w:color="D9DDE2"/>
              <w:bottom w:val="single" w:sz="5" w:space="0" w:color="D9DDE2"/>
              <w:right w:val="single" w:sz="5" w:space="0" w:color="D9DDE2"/>
            </w:tcBorders>
            <w:shd w:val="clear" w:color="auto" w:fill="FFFFFF"/>
            <w:tcMar>
              <w:top w:w="85" w:type="dxa"/>
              <w:left w:w="75" w:type="dxa"/>
              <w:bottom w:w="85" w:type="dxa"/>
              <w:right w:w="75" w:type="dxa"/>
            </w:tcMar>
            <w:vAlign w:val="center"/>
          </w:tcPr>
          <w:p w14:paraId="4F4E4828" w14:textId="77777777" w:rsidR="003730A2" w:rsidRPr="001F5B36" w:rsidRDefault="003730A2" w:rsidP="001F5B36">
            <w:pPr>
              <w:spacing w:after="40" w:line="259" w:lineRule="auto"/>
              <w:rPr>
                <w:rFonts w:cstheme="minorHAnsi"/>
                <w:sz w:val="18"/>
                <w:szCs w:val="18"/>
              </w:rPr>
            </w:pPr>
            <w:r w:rsidRPr="001F5B36">
              <w:rPr>
                <w:rFonts w:ascii="Arial" w:hAnsi="Arial" w:cstheme="minorHAnsi"/>
                <w:color w:val="24344B"/>
                <w:sz w:val="15"/>
                <w:szCs w:val="18"/>
              </w:rPr>
              <w:t xml:space="preserve">Gas Safety </w:t>
            </w:r>
          </w:p>
        </w:tc>
        <w:tc>
          <w:tcPr>
            <w:tcW w:w="2102" w:type="dxa"/>
            <w:tcBorders>
              <w:top w:val="single" w:sz="5" w:space="0" w:color="D9DDE2"/>
              <w:left w:val="single" w:sz="5" w:space="0" w:color="D9DDE2"/>
              <w:bottom w:val="single" w:sz="5" w:space="0" w:color="D9DDE2"/>
              <w:right w:val="single" w:sz="5" w:space="0" w:color="D9DDE2"/>
            </w:tcBorders>
            <w:shd w:val="clear" w:color="auto" w:fill="FFFFFF"/>
            <w:tcMar>
              <w:top w:w="85" w:type="dxa"/>
              <w:left w:w="75" w:type="dxa"/>
              <w:bottom w:w="85" w:type="dxa"/>
              <w:right w:w="75" w:type="dxa"/>
            </w:tcMar>
            <w:vAlign w:val="center"/>
          </w:tcPr>
          <w:p w14:paraId="093316C7" w14:textId="77777777" w:rsidR="003730A2" w:rsidRPr="001F5B36" w:rsidRDefault="003730A2" w:rsidP="001F5B36">
            <w:pPr>
              <w:spacing w:after="40" w:line="259" w:lineRule="auto"/>
              <w:rPr>
                <w:rFonts w:cstheme="minorHAnsi"/>
                <w:sz w:val="18"/>
                <w:szCs w:val="18"/>
              </w:rPr>
            </w:pPr>
            <w:r w:rsidRPr="001F5B36">
              <w:rPr>
                <w:rFonts w:ascii="Arial" w:hAnsi="Arial" w:cstheme="minorHAnsi"/>
                <w:color w:val="24344B"/>
                <w:sz w:val="15"/>
                <w:szCs w:val="18"/>
              </w:rPr>
              <w:t xml:space="preserve">Gas Safety </w:t>
            </w:r>
            <w:r>
              <w:rPr>
                <w:rFonts w:ascii="Arial" w:hAnsi="Arial" w:cstheme="minorHAnsi"/>
                <w:color w:val="24344B"/>
                <w:sz w:val="15"/>
                <w:szCs w:val="18"/>
              </w:rPr>
              <w:t>(installation and use) Regulations 1998</w:t>
            </w:r>
          </w:p>
        </w:tc>
        <w:tc>
          <w:tcPr>
            <w:tcW w:w="2275" w:type="dxa"/>
            <w:tcBorders>
              <w:top w:val="single" w:sz="5" w:space="0" w:color="D9DDE2"/>
              <w:left w:val="single" w:sz="5" w:space="0" w:color="D9DDE2"/>
              <w:bottom w:val="single" w:sz="5" w:space="0" w:color="D9DDE2"/>
              <w:right w:val="single" w:sz="5" w:space="0" w:color="D9DDE2"/>
            </w:tcBorders>
            <w:shd w:val="clear" w:color="auto" w:fill="FFFFFF"/>
            <w:tcMar>
              <w:top w:w="85" w:type="dxa"/>
              <w:left w:w="75" w:type="dxa"/>
              <w:bottom w:w="85" w:type="dxa"/>
              <w:right w:w="75" w:type="dxa"/>
            </w:tcMar>
            <w:vAlign w:val="center"/>
          </w:tcPr>
          <w:p w14:paraId="07FD8785" w14:textId="77777777" w:rsidR="003730A2" w:rsidRPr="001F5B36" w:rsidRDefault="003730A2" w:rsidP="001F5B36">
            <w:pPr>
              <w:spacing w:after="40" w:line="259" w:lineRule="auto"/>
              <w:rPr>
                <w:rFonts w:cstheme="minorHAnsi"/>
                <w:sz w:val="18"/>
                <w:szCs w:val="18"/>
              </w:rPr>
            </w:pPr>
            <w:r w:rsidRPr="001F5B36">
              <w:rPr>
                <w:rFonts w:ascii="Arial" w:hAnsi="Arial" w:cstheme="minorHAnsi"/>
                <w:color w:val="24344B"/>
                <w:sz w:val="15"/>
                <w:szCs w:val="18"/>
              </w:rPr>
              <w:t xml:space="preserve">Ensure Gas appliances and installations are safety checked within required timescales </w:t>
            </w:r>
          </w:p>
        </w:tc>
        <w:tc>
          <w:tcPr>
            <w:tcW w:w="1109" w:type="dxa"/>
            <w:tcBorders>
              <w:top w:val="single" w:sz="5" w:space="0" w:color="D9DDE2"/>
              <w:left w:val="single" w:sz="5" w:space="0" w:color="D9DDE2"/>
              <w:bottom w:val="single" w:sz="5" w:space="0" w:color="D9DDE2"/>
              <w:right w:val="single" w:sz="5" w:space="0" w:color="D9DDE2"/>
            </w:tcBorders>
            <w:shd w:val="clear" w:color="auto" w:fill="FFFFFF"/>
            <w:tcMar>
              <w:top w:w="85" w:type="dxa"/>
              <w:left w:w="75" w:type="dxa"/>
              <w:bottom w:w="85" w:type="dxa"/>
              <w:right w:w="75" w:type="dxa"/>
            </w:tcMar>
            <w:vAlign w:val="center"/>
          </w:tcPr>
          <w:p w14:paraId="2444A7C6" w14:textId="77777777" w:rsidR="003730A2" w:rsidRPr="001F5B36" w:rsidRDefault="003730A2" w:rsidP="001F5B36">
            <w:pPr>
              <w:spacing w:after="40" w:line="259" w:lineRule="auto"/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theme="minorHAnsi"/>
                <w:color w:val="24344B"/>
                <w:sz w:val="14"/>
                <w:szCs w:val="18"/>
              </w:rPr>
              <w:t>Annual</w:t>
            </w:r>
          </w:p>
        </w:tc>
        <w:tc>
          <w:tcPr>
            <w:tcW w:w="2059" w:type="dxa"/>
            <w:tcBorders>
              <w:top w:val="single" w:sz="5" w:space="0" w:color="D9DDE2"/>
              <w:left w:val="single" w:sz="5" w:space="0" w:color="D9DDE2"/>
              <w:bottom w:val="single" w:sz="5" w:space="0" w:color="D9DDE2"/>
              <w:right w:val="single" w:sz="5" w:space="0" w:color="D9DDE2"/>
            </w:tcBorders>
            <w:shd w:val="clear" w:color="auto" w:fill="FFFFFF"/>
            <w:tcMar>
              <w:top w:w="85" w:type="dxa"/>
              <w:left w:w="75" w:type="dxa"/>
              <w:bottom w:w="85" w:type="dxa"/>
              <w:right w:w="75" w:type="dxa"/>
            </w:tcMar>
            <w:vAlign w:val="center"/>
          </w:tcPr>
          <w:p w14:paraId="78E52214" w14:textId="77777777" w:rsidR="003730A2" w:rsidRPr="001F5B36" w:rsidRDefault="003730A2" w:rsidP="001F5B36">
            <w:pPr>
              <w:spacing w:after="40" w:line="259" w:lineRule="auto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theme="minorHAnsi"/>
                <w:color w:val="24344B"/>
                <w:sz w:val="15"/>
                <w:szCs w:val="18"/>
              </w:rPr>
              <w:t xml:space="preserve">Gas Safety Certificates/Compliance Report </w:t>
            </w:r>
          </w:p>
        </w:tc>
        <w:tc>
          <w:tcPr>
            <w:tcW w:w="1714" w:type="dxa"/>
            <w:tcBorders>
              <w:top w:val="single" w:sz="5" w:space="0" w:color="D9DDE2"/>
              <w:left w:val="single" w:sz="5" w:space="0" w:color="D9DDE2"/>
              <w:bottom w:val="single" w:sz="5" w:space="0" w:color="D9DDE2"/>
              <w:right w:val="single" w:sz="5" w:space="0" w:color="D9DDE2"/>
            </w:tcBorders>
            <w:shd w:val="clear" w:color="auto" w:fill="FFFFFF"/>
            <w:tcMar>
              <w:top w:w="85" w:type="dxa"/>
              <w:left w:w="75" w:type="dxa"/>
              <w:bottom w:w="85" w:type="dxa"/>
              <w:right w:w="75" w:type="dxa"/>
            </w:tcMar>
            <w:vAlign w:val="center"/>
          </w:tcPr>
          <w:p w14:paraId="09596097" w14:textId="77777777" w:rsidR="003730A2" w:rsidRDefault="003730A2" w:rsidP="00163EC2">
            <w:pPr>
              <w:spacing w:after="40" w:line="259" w:lineRule="auto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theme="minorHAnsi"/>
                <w:color w:val="24344B"/>
                <w:sz w:val="15"/>
                <w:szCs w:val="18"/>
              </w:rPr>
              <w:t>Gas Safety Policy</w:t>
            </w:r>
            <w:r w:rsidR="001304F2">
              <w:rPr>
                <w:rFonts w:ascii="Arial" w:hAnsi="Arial" w:cstheme="minorHAnsi"/>
                <w:color w:val="24344B"/>
                <w:sz w:val="15"/>
                <w:szCs w:val="18"/>
              </w:rPr>
              <w:t>/Procedure</w:t>
            </w:r>
            <w:r>
              <w:rPr>
                <w:rFonts w:ascii="Arial" w:hAnsi="Arial" w:cstheme="minorHAnsi"/>
                <w:color w:val="24344B"/>
                <w:sz w:val="15"/>
                <w:szCs w:val="18"/>
              </w:rPr>
              <w:t xml:space="preserve"> </w:t>
            </w:r>
          </w:p>
        </w:tc>
        <w:tc>
          <w:tcPr>
            <w:tcW w:w="2592" w:type="dxa"/>
            <w:tcBorders>
              <w:top w:val="single" w:sz="5" w:space="0" w:color="D9DDE2"/>
              <w:left w:val="single" w:sz="5" w:space="0" w:color="D9DDE2"/>
              <w:bottom w:val="single" w:sz="5" w:space="0" w:color="D9DDE2"/>
              <w:right w:val="single" w:sz="5" w:space="0" w:color="D9DDE2"/>
            </w:tcBorders>
            <w:shd w:val="clear" w:color="auto" w:fill="EDF5EF"/>
            <w:tcMar>
              <w:top w:w="85" w:type="dxa"/>
              <w:left w:w="75" w:type="dxa"/>
              <w:bottom w:w="85" w:type="dxa"/>
              <w:right w:w="75" w:type="dxa"/>
            </w:tcMar>
            <w:vAlign w:val="center"/>
          </w:tcPr>
          <w:p w14:paraId="44DB3621" w14:textId="77777777" w:rsidR="003730A2" w:rsidRPr="00163EC2" w:rsidRDefault="003730A2" w:rsidP="00163EC2">
            <w:pPr>
              <w:spacing w:after="40" w:line="259" w:lineRule="auto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theme="minorHAnsi"/>
                <w:color w:val="24344B"/>
                <w:sz w:val="15"/>
                <w:szCs w:val="18"/>
              </w:rPr>
              <w:t xml:space="preserve">Compliant </w:t>
            </w:r>
          </w:p>
        </w:tc>
        <w:tc>
          <w:tcPr>
            <w:tcW w:w="1411" w:type="dxa"/>
            <w:tcBorders>
              <w:top w:val="single" w:sz="5" w:space="0" w:color="D9DDE2"/>
              <w:left w:val="single" w:sz="5" w:space="0" w:color="D9DDE2"/>
              <w:bottom w:val="single" w:sz="5" w:space="0" w:color="D9DDE2"/>
              <w:right w:val="single" w:sz="5" w:space="0" w:color="D9DDE2"/>
            </w:tcBorders>
            <w:shd w:val="clear" w:color="auto" w:fill="FFFFFF"/>
            <w:tcMar>
              <w:top w:w="85" w:type="dxa"/>
              <w:left w:w="75" w:type="dxa"/>
              <w:bottom w:w="85" w:type="dxa"/>
              <w:right w:w="75" w:type="dxa"/>
            </w:tcMar>
            <w:vAlign w:val="center"/>
          </w:tcPr>
          <w:p w14:paraId="28B86F73" w14:textId="77777777" w:rsidR="003730A2" w:rsidRPr="001F5B36" w:rsidRDefault="003730A2" w:rsidP="001F5B36">
            <w:pPr>
              <w:spacing w:after="40" w:line="259" w:lineRule="auto"/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theme="minorHAnsi"/>
                <w:color w:val="24344B"/>
                <w:sz w:val="15"/>
                <w:szCs w:val="18"/>
              </w:rPr>
              <w:t>01/09/2026</w:t>
            </w:r>
          </w:p>
        </w:tc>
      </w:tr>
      <w:tr w:rsidR="003730A2" w:rsidRPr="001F5B36" w14:paraId="5CBF647A" w14:textId="77777777" w:rsidTr="001304F2">
        <w:trPr>
          <w:cantSplit/>
          <w:jc w:val="center"/>
        </w:trPr>
        <w:tc>
          <w:tcPr>
            <w:tcW w:w="706" w:type="dxa"/>
            <w:tcBorders>
              <w:top w:val="single" w:sz="5" w:space="0" w:color="D9DDE2"/>
              <w:left w:val="single" w:sz="5" w:space="0" w:color="D9DDE2"/>
              <w:bottom w:val="single" w:sz="5" w:space="0" w:color="D9DDE2"/>
              <w:right w:val="single" w:sz="5" w:space="0" w:color="D9DDE2"/>
            </w:tcBorders>
            <w:shd w:val="clear" w:color="auto" w:fill="F4F6F8"/>
            <w:tcMar>
              <w:top w:w="85" w:type="dxa"/>
              <w:left w:w="75" w:type="dxa"/>
              <w:bottom w:w="85" w:type="dxa"/>
              <w:right w:w="75" w:type="dxa"/>
            </w:tcMar>
            <w:vAlign w:val="center"/>
          </w:tcPr>
          <w:p w14:paraId="5C8E2E20" w14:textId="77777777" w:rsidR="003730A2" w:rsidRPr="001F5B36" w:rsidRDefault="003730A2" w:rsidP="001F5B36">
            <w:pPr>
              <w:spacing w:after="40" w:line="259" w:lineRule="auto"/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theme="minorHAnsi"/>
                <w:b/>
                <w:color w:val="1A305C"/>
                <w:sz w:val="15"/>
                <w:szCs w:val="18"/>
              </w:rPr>
              <w:t>CR002</w:t>
            </w:r>
          </w:p>
        </w:tc>
        <w:tc>
          <w:tcPr>
            <w:tcW w:w="1267" w:type="dxa"/>
            <w:tcBorders>
              <w:top w:val="single" w:sz="5" w:space="0" w:color="D9DDE2"/>
              <w:left w:val="single" w:sz="5" w:space="0" w:color="D9DDE2"/>
              <w:bottom w:val="single" w:sz="5" w:space="0" w:color="D9DDE2"/>
              <w:right w:val="single" w:sz="5" w:space="0" w:color="D9DDE2"/>
            </w:tcBorders>
            <w:shd w:val="clear" w:color="auto" w:fill="F4F6F8"/>
            <w:tcMar>
              <w:top w:w="85" w:type="dxa"/>
              <w:left w:w="75" w:type="dxa"/>
              <w:bottom w:w="85" w:type="dxa"/>
              <w:right w:w="75" w:type="dxa"/>
            </w:tcMar>
            <w:vAlign w:val="center"/>
          </w:tcPr>
          <w:p w14:paraId="558C6BF2" w14:textId="77777777" w:rsidR="003730A2" w:rsidRPr="001F5B36" w:rsidRDefault="003730A2" w:rsidP="001F5B36">
            <w:pPr>
              <w:spacing w:after="40" w:line="259" w:lineRule="auto"/>
              <w:rPr>
                <w:rFonts w:cstheme="minorHAnsi"/>
                <w:sz w:val="18"/>
                <w:szCs w:val="18"/>
              </w:rPr>
            </w:pPr>
            <w:r w:rsidRPr="001F5B36">
              <w:rPr>
                <w:rFonts w:ascii="Arial" w:hAnsi="Arial" w:cstheme="minorHAnsi"/>
                <w:color w:val="24344B"/>
                <w:sz w:val="15"/>
                <w:szCs w:val="18"/>
              </w:rPr>
              <w:t xml:space="preserve">Electrical Safety </w:t>
            </w:r>
          </w:p>
        </w:tc>
        <w:tc>
          <w:tcPr>
            <w:tcW w:w="2102" w:type="dxa"/>
            <w:tcBorders>
              <w:top w:val="single" w:sz="5" w:space="0" w:color="D9DDE2"/>
              <w:left w:val="single" w:sz="5" w:space="0" w:color="D9DDE2"/>
              <w:bottom w:val="single" w:sz="5" w:space="0" w:color="D9DDE2"/>
              <w:right w:val="single" w:sz="5" w:space="0" w:color="D9DDE2"/>
            </w:tcBorders>
            <w:shd w:val="clear" w:color="auto" w:fill="F4F6F8"/>
            <w:tcMar>
              <w:top w:w="85" w:type="dxa"/>
              <w:left w:w="75" w:type="dxa"/>
              <w:bottom w:w="85" w:type="dxa"/>
              <w:right w:w="75" w:type="dxa"/>
            </w:tcMar>
            <w:vAlign w:val="center"/>
          </w:tcPr>
          <w:p w14:paraId="07161974" w14:textId="77777777" w:rsidR="003730A2" w:rsidRDefault="003730A2" w:rsidP="001F5B36">
            <w:pPr>
              <w:spacing w:after="40" w:line="259" w:lineRule="auto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theme="minorHAnsi"/>
                <w:color w:val="24344B"/>
                <w:sz w:val="15"/>
                <w:szCs w:val="18"/>
              </w:rPr>
              <w:t>Electrical Safety</w:t>
            </w:r>
            <w:r w:rsidR="003271C9">
              <w:rPr>
                <w:rFonts w:ascii="Arial" w:hAnsi="Arial" w:cstheme="minorHAnsi"/>
                <w:color w:val="24344B"/>
                <w:sz w:val="15"/>
                <w:szCs w:val="18"/>
              </w:rPr>
              <w:t xml:space="preserve"> Standards in Private rented sector (England) Regulations 2020, as amended by the 2025 Extension to Social Rented Sector Regulation </w:t>
            </w:r>
          </w:p>
          <w:p w14:paraId="75DB3840" w14:textId="77777777" w:rsidR="003271C9" w:rsidRPr="001F5B36" w:rsidRDefault="003271C9" w:rsidP="001F5B36">
            <w:pPr>
              <w:spacing w:line="40" w:lineRule="exact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275" w:type="dxa"/>
            <w:tcBorders>
              <w:top w:val="single" w:sz="5" w:space="0" w:color="D9DDE2"/>
              <w:left w:val="single" w:sz="5" w:space="0" w:color="D9DDE2"/>
              <w:bottom w:val="single" w:sz="5" w:space="0" w:color="D9DDE2"/>
              <w:right w:val="single" w:sz="5" w:space="0" w:color="D9DDE2"/>
            </w:tcBorders>
            <w:shd w:val="clear" w:color="auto" w:fill="F4F6F8"/>
            <w:tcMar>
              <w:top w:w="85" w:type="dxa"/>
              <w:left w:w="75" w:type="dxa"/>
              <w:bottom w:w="85" w:type="dxa"/>
              <w:right w:w="75" w:type="dxa"/>
            </w:tcMar>
            <w:vAlign w:val="center"/>
          </w:tcPr>
          <w:p w14:paraId="7609E988" w14:textId="77777777" w:rsidR="003730A2" w:rsidRDefault="003730A2" w:rsidP="001F5B36">
            <w:pPr>
              <w:spacing w:after="40" w:line="259" w:lineRule="auto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theme="minorHAnsi"/>
                <w:color w:val="24344B"/>
                <w:sz w:val="15"/>
                <w:szCs w:val="18"/>
              </w:rPr>
              <w:t xml:space="preserve">Electrical Inspection Condition report (EICR) </w:t>
            </w:r>
          </w:p>
          <w:p w14:paraId="7550F107" w14:textId="77777777" w:rsidR="0068005C" w:rsidRDefault="0068005C" w:rsidP="001F5B36">
            <w:pPr>
              <w:spacing w:line="40" w:lineRule="exact"/>
              <w:rPr>
                <w:rFonts w:cstheme="minorHAnsi"/>
                <w:sz w:val="18"/>
                <w:szCs w:val="18"/>
              </w:rPr>
            </w:pPr>
          </w:p>
          <w:p w14:paraId="3D3B85AA" w14:textId="77777777" w:rsidR="0068005C" w:rsidRPr="001F5B36" w:rsidRDefault="0068005C" w:rsidP="001F5B36">
            <w:pPr>
              <w:spacing w:after="40" w:line="259" w:lineRule="auto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theme="minorHAnsi"/>
                <w:color w:val="24344B"/>
                <w:sz w:val="15"/>
                <w:szCs w:val="18"/>
              </w:rPr>
              <w:t xml:space="preserve">We will PAT test Pivotal supplied portable appliances </w:t>
            </w:r>
          </w:p>
        </w:tc>
        <w:tc>
          <w:tcPr>
            <w:tcW w:w="1109" w:type="dxa"/>
            <w:tcBorders>
              <w:top w:val="single" w:sz="5" w:space="0" w:color="D9DDE2"/>
              <w:left w:val="single" w:sz="5" w:space="0" w:color="D9DDE2"/>
              <w:bottom w:val="single" w:sz="5" w:space="0" w:color="D9DDE2"/>
              <w:right w:val="single" w:sz="5" w:space="0" w:color="D9DDE2"/>
            </w:tcBorders>
            <w:shd w:val="clear" w:color="auto" w:fill="F4F6F8"/>
            <w:tcMar>
              <w:top w:w="85" w:type="dxa"/>
              <w:left w:w="75" w:type="dxa"/>
              <w:bottom w:w="85" w:type="dxa"/>
              <w:right w:w="75" w:type="dxa"/>
            </w:tcMar>
            <w:vAlign w:val="center"/>
          </w:tcPr>
          <w:p w14:paraId="2F83A8CB" w14:textId="77777777" w:rsidR="003730A2" w:rsidRDefault="003730A2" w:rsidP="001F5B36">
            <w:pPr>
              <w:spacing w:after="40" w:line="259" w:lineRule="auto"/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theme="minorHAnsi"/>
                <w:color w:val="24344B"/>
                <w:sz w:val="14"/>
                <w:szCs w:val="18"/>
              </w:rPr>
              <w:t xml:space="preserve">5 Years </w:t>
            </w:r>
          </w:p>
          <w:p w14:paraId="68EF4C02" w14:textId="77777777" w:rsidR="0068005C" w:rsidRDefault="0068005C" w:rsidP="001F5B36">
            <w:pPr>
              <w:spacing w:line="40" w:lineRule="exact"/>
              <w:jc w:val="center"/>
              <w:rPr>
                <w:rFonts w:cstheme="minorHAnsi"/>
                <w:sz w:val="18"/>
                <w:szCs w:val="18"/>
              </w:rPr>
            </w:pPr>
          </w:p>
          <w:p w14:paraId="3F43E7E1" w14:textId="77777777" w:rsidR="0068005C" w:rsidRDefault="0068005C" w:rsidP="001F5B36">
            <w:pPr>
              <w:spacing w:line="40" w:lineRule="exact"/>
              <w:jc w:val="center"/>
              <w:rPr>
                <w:rFonts w:cstheme="minorHAnsi"/>
                <w:sz w:val="18"/>
                <w:szCs w:val="18"/>
              </w:rPr>
            </w:pPr>
          </w:p>
          <w:p w14:paraId="2B2385F2" w14:textId="77777777" w:rsidR="0068005C" w:rsidRDefault="0068005C" w:rsidP="001F5B36">
            <w:pPr>
              <w:spacing w:line="40" w:lineRule="exact"/>
              <w:jc w:val="center"/>
              <w:rPr>
                <w:rFonts w:cstheme="minorHAnsi"/>
                <w:sz w:val="18"/>
                <w:szCs w:val="18"/>
              </w:rPr>
            </w:pPr>
          </w:p>
          <w:p w14:paraId="0CD65B46" w14:textId="77777777" w:rsidR="0068005C" w:rsidRPr="001F5B36" w:rsidRDefault="0068005C" w:rsidP="001F5B36">
            <w:pPr>
              <w:spacing w:after="40" w:line="259" w:lineRule="auto"/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theme="minorHAnsi"/>
                <w:color w:val="24344B"/>
                <w:sz w:val="14"/>
                <w:szCs w:val="18"/>
              </w:rPr>
              <w:t>Annual</w:t>
            </w:r>
          </w:p>
        </w:tc>
        <w:tc>
          <w:tcPr>
            <w:tcW w:w="2059" w:type="dxa"/>
            <w:tcBorders>
              <w:top w:val="single" w:sz="5" w:space="0" w:color="D9DDE2"/>
              <w:left w:val="single" w:sz="5" w:space="0" w:color="D9DDE2"/>
              <w:bottom w:val="single" w:sz="5" w:space="0" w:color="D9DDE2"/>
              <w:right w:val="single" w:sz="5" w:space="0" w:color="D9DDE2"/>
            </w:tcBorders>
            <w:shd w:val="clear" w:color="auto" w:fill="F4F6F8"/>
            <w:tcMar>
              <w:top w:w="85" w:type="dxa"/>
              <w:left w:w="75" w:type="dxa"/>
              <w:bottom w:w="85" w:type="dxa"/>
              <w:right w:w="75" w:type="dxa"/>
            </w:tcMar>
            <w:vAlign w:val="center"/>
          </w:tcPr>
          <w:p w14:paraId="1678556A" w14:textId="77777777" w:rsidR="003730A2" w:rsidRDefault="003730A2" w:rsidP="001F5B36">
            <w:pPr>
              <w:spacing w:after="40" w:line="259" w:lineRule="auto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theme="minorHAnsi"/>
                <w:color w:val="24344B"/>
                <w:sz w:val="15"/>
                <w:szCs w:val="18"/>
              </w:rPr>
              <w:t xml:space="preserve">EICR </w:t>
            </w:r>
          </w:p>
          <w:p w14:paraId="217173D7" w14:textId="77777777" w:rsidR="0068005C" w:rsidRDefault="0068005C" w:rsidP="001F5B36">
            <w:pPr>
              <w:spacing w:line="40" w:lineRule="exact"/>
              <w:rPr>
                <w:rFonts w:cstheme="minorHAnsi"/>
                <w:sz w:val="18"/>
                <w:szCs w:val="18"/>
              </w:rPr>
            </w:pPr>
          </w:p>
          <w:p w14:paraId="1875B8A7" w14:textId="77777777" w:rsidR="0068005C" w:rsidRDefault="0068005C" w:rsidP="001F5B36">
            <w:pPr>
              <w:spacing w:line="40" w:lineRule="exact"/>
              <w:rPr>
                <w:rFonts w:cstheme="minorHAnsi"/>
                <w:sz w:val="18"/>
                <w:szCs w:val="18"/>
              </w:rPr>
            </w:pPr>
          </w:p>
          <w:p w14:paraId="7739A553" w14:textId="77777777" w:rsidR="0068005C" w:rsidRDefault="0068005C" w:rsidP="001F5B36">
            <w:pPr>
              <w:spacing w:line="40" w:lineRule="exact"/>
              <w:rPr>
                <w:rFonts w:cstheme="minorHAnsi"/>
                <w:sz w:val="18"/>
                <w:szCs w:val="18"/>
              </w:rPr>
            </w:pPr>
          </w:p>
          <w:p w14:paraId="79884601" w14:textId="77777777" w:rsidR="0068005C" w:rsidRPr="001F5B36" w:rsidRDefault="0068005C" w:rsidP="001F5B36">
            <w:pPr>
              <w:spacing w:after="40" w:line="259" w:lineRule="auto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theme="minorHAnsi"/>
                <w:color w:val="24344B"/>
                <w:sz w:val="15"/>
                <w:szCs w:val="18"/>
              </w:rPr>
              <w:t xml:space="preserve">PAT Reports </w:t>
            </w:r>
          </w:p>
        </w:tc>
        <w:tc>
          <w:tcPr>
            <w:tcW w:w="1714" w:type="dxa"/>
            <w:tcBorders>
              <w:top w:val="single" w:sz="5" w:space="0" w:color="D9DDE2"/>
              <w:left w:val="single" w:sz="5" w:space="0" w:color="D9DDE2"/>
              <w:bottom w:val="single" w:sz="5" w:space="0" w:color="D9DDE2"/>
              <w:right w:val="single" w:sz="5" w:space="0" w:color="D9DDE2"/>
            </w:tcBorders>
            <w:shd w:val="clear" w:color="auto" w:fill="F4F6F8"/>
            <w:tcMar>
              <w:top w:w="85" w:type="dxa"/>
              <w:left w:w="75" w:type="dxa"/>
              <w:bottom w:w="85" w:type="dxa"/>
              <w:right w:w="75" w:type="dxa"/>
            </w:tcMar>
            <w:vAlign w:val="center"/>
          </w:tcPr>
          <w:p w14:paraId="7BF28115" w14:textId="77777777" w:rsidR="003730A2" w:rsidRDefault="003730A2" w:rsidP="001F5B36">
            <w:pPr>
              <w:spacing w:after="40" w:line="259" w:lineRule="auto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theme="minorHAnsi"/>
                <w:color w:val="24344B"/>
                <w:sz w:val="15"/>
                <w:szCs w:val="18"/>
              </w:rPr>
              <w:t xml:space="preserve">Electrical </w:t>
            </w:r>
            <w:r w:rsidR="001304F2">
              <w:rPr>
                <w:rFonts w:ascii="Arial" w:hAnsi="Arial" w:cstheme="minorHAnsi"/>
                <w:color w:val="24344B"/>
                <w:sz w:val="15"/>
                <w:szCs w:val="18"/>
              </w:rPr>
              <w:t xml:space="preserve">Testing </w:t>
            </w:r>
            <w:r w:rsidR="0068005C">
              <w:rPr>
                <w:rFonts w:ascii="Arial" w:hAnsi="Arial" w:cstheme="minorHAnsi"/>
                <w:color w:val="24344B"/>
                <w:sz w:val="15"/>
                <w:szCs w:val="18"/>
              </w:rPr>
              <w:t>Safety Policy</w:t>
            </w:r>
            <w:r w:rsidR="001304F2">
              <w:rPr>
                <w:rFonts w:ascii="Arial" w:hAnsi="Arial" w:cstheme="minorHAnsi"/>
                <w:color w:val="24344B"/>
                <w:sz w:val="15"/>
                <w:szCs w:val="18"/>
              </w:rPr>
              <w:t>/Procedure</w:t>
            </w:r>
          </w:p>
          <w:p w14:paraId="214EF20D" w14:textId="77777777" w:rsidR="0068005C" w:rsidRDefault="0068005C" w:rsidP="001F5B36">
            <w:pPr>
              <w:spacing w:line="40" w:lineRule="exact"/>
              <w:rPr>
                <w:rFonts w:cstheme="minorHAnsi"/>
                <w:sz w:val="18"/>
                <w:szCs w:val="18"/>
              </w:rPr>
            </w:pPr>
          </w:p>
          <w:p w14:paraId="6CA89418" w14:textId="77777777" w:rsidR="0068005C" w:rsidRDefault="001304F2" w:rsidP="001F5B36">
            <w:pPr>
              <w:spacing w:after="40" w:line="259" w:lineRule="auto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theme="minorHAnsi"/>
                <w:color w:val="24344B"/>
                <w:sz w:val="15"/>
                <w:szCs w:val="18"/>
              </w:rPr>
              <w:t>Portable Appliances Testing Policy</w:t>
            </w:r>
          </w:p>
        </w:tc>
        <w:tc>
          <w:tcPr>
            <w:tcW w:w="2592" w:type="dxa"/>
            <w:tcBorders>
              <w:top w:val="single" w:sz="5" w:space="0" w:color="D9DDE2"/>
              <w:left w:val="single" w:sz="5" w:space="0" w:color="D9DDE2"/>
              <w:bottom w:val="single" w:sz="5" w:space="0" w:color="D9DDE2"/>
              <w:right w:val="single" w:sz="5" w:space="0" w:color="D9DDE2"/>
            </w:tcBorders>
            <w:shd w:val="clear" w:color="auto" w:fill="EDF5EF"/>
            <w:tcMar>
              <w:top w:w="85" w:type="dxa"/>
              <w:left w:w="75" w:type="dxa"/>
              <w:bottom w:w="85" w:type="dxa"/>
              <w:right w:w="75" w:type="dxa"/>
            </w:tcMar>
            <w:vAlign w:val="center"/>
          </w:tcPr>
          <w:p w14:paraId="1A463F7A" w14:textId="77777777" w:rsidR="003730A2" w:rsidRDefault="003730A2" w:rsidP="001F5B36">
            <w:pPr>
              <w:spacing w:after="40" w:line="259" w:lineRule="auto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theme="minorHAnsi"/>
                <w:color w:val="24344B"/>
                <w:sz w:val="15"/>
                <w:szCs w:val="18"/>
              </w:rPr>
              <w:t>Compliant</w:t>
            </w:r>
          </w:p>
          <w:p w14:paraId="13FDEE62" w14:textId="77777777" w:rsidR="0068005C" w:rsidRDefault="0068005C" w:rsidP="001F5B36">
            <w:pPr>
              <w:spacing w:line="40" w:lineRule="exact"/>
              <w:rPr>
                <w:rFonts w:cstheme="minorHAnsi"/>
                <w:sz w:val="18"/>
                <w:szCs w:val="18"/>
              </w:rPr>
            </w:pPr>
          </w:p>
          <w:p w14:paraId="0FAEEEE2" w14:textId="77777777" w:rsidR="0068005C" w:rsidRDefault="0068005C" w:rsidP="001F5B36">
            <w:pPr>
              <w:spacing w:line="40" w:lineRule="exact"/>
              <w:rPr>
                <w:rFonts w:cstheme="minorHAnsi"/>
                <w:sz w:val="18"/>
                <w:szCs w:val="18"/>
              </w:rPr>
            </w:pPr>
          </w:p>
          <w:p w14:paraId="450F204E" w14:textId="77777777" w:rsidR="0068005C" w:rsidRDefault="0068005C" w:rsidP="001F5B36">
            <w:pPr>
              <w:spacing w:line="40" w:lineRule="exact"/>
              <w:rPr>
                <w:rFonts w:cstheme="minorHAnsi"/>
                <w:sz w:val="18"/>
                <w:szCs w:val="18"/>
              </w:rPr>
            </w:pPr>
          </w:p>
          <w:p w14:paraId="70571FC2" w14:textId="77777777" w:rsidR="0068005C" w:rsidRPr="001F5B36" w:rsidRDefault="0068005C" w:rsidP="001F5B36">
            <w:pPr>
              <w:spacing w:after="40" w:line="259" w:lineRule="auto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theme="minorHAnsi"/>
                <w:color w:val="24344B"/>
                <w:sz w:val="15"/>
                <w:szCs w:val="18"/>
              </w:rPr>
              <w:t>Compliant</w:t>
            </w:r>
          </w:p>
        </w:tc>
        <w:tc>
          <w:tcPr>
            <w:tcW w:w="1411" w:type="dxa"/>
            <w:tcBorders>
              <w:top w:val="single" w:sz="5" w:space="0" w:color="D9DDE2"/>
              <w:left w:val="single" w:sz="5" w:space="0" w:color="D9DDE2"/>
              <w:bottom w:val="single" w:sz="5" w:space="0" w:color="D9DDE2"/>
              <w:right w:val="single" w:sz="5" w:space="0" w:color="D9DDE2"/>
            </w:tcBorders>
            <w:shd w:val="clear" w:color="auto" w:fill="F4F6F8"/>
            <w:tcMar>
              <w:top w:w="85" w:type="dxa"/>
              <w:left w:w="75" w:type="dxa"/>
              <w:bottom w:w="85" w:type="dxa"/>
              <w:right w:w="75" w:type="dxa"/>
            </w:tcMar>
            <w:vAlign w:val="center"/>
          </w:tcPr>
          <w:p w14:paraId="596A43FF" w14:textId="77777777" w:rsidR="003730A2" w:rsidRPr="001F5B36" w:rsidRDefault="003730A2" w:rsidP="001F5B36">
            <w:pPr>
              <w:spacing w:after="40" w:line="259" w:lineRule="auto"/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theme="minorHAnsi"/>
                <w:color w:val="24344B"/>
                <w:sz w:val="15"/>
                <w:szCs w:val="18"/>
              </w:rPr>
              <w:t>01/09/2026</w:t>
            </w:r>
          </w:p>
        </w:tc>
      </w:tr>
      <w:tr w:rsidR="003730A2" w:rsidRPr="001F5B36" w14:paraId="038AFC70" w14:textId="77777777" w:rsidTr="001304F2">
        <w:trPr>
          <w:cantSplit/>
          <w:jc w:val="center"/>
        </w:trPr>
        <w:tc>
          <w:tcPr>
            <w:tcW w:w="706" w:type="dxa"/>
            <w:tcBorders>
              <w:top w:val="single" w:sz="5" w:space="0" w:color="D9DDE2"/>
              <w:left w:val="single" w:sz="5" w:space="0" w:color="D9DDE2"/>
              <w:bottom w:val="single" w:sz="5" w:space="0" w:color="D9DDE2"/>
              <w:right w:val="single" w:sz="5" w:space="0" w:color="D9DDE2"/>
            </w:tcBorders>
            <w:shd w:val="clear" w:color="auto" w:fill="FFFFFF"/>
            <w:tcMar>
              <w:top w:w="85" w:type="dxa"/>
              <w:left w:w="75" w:type="dxa"/>
              <w:bottom w:w="85" w:type="dxa"/>
              <w:right w:w="75" w:type="dxa"/>
            </w:tcMar>
            <w:vAlign w:val="center"/>
          </w:tcPr>
          <w:p w14:paraId="357E8A2B" w14:textId="77777777" w:rsidR="003730A2" w:rsidRPr="001F5B36" w:rsidRDefault="003730A2" w:rsidP="001F5B36">
            <w:pPr>
              <w:spacing w:after="40" w:line="259" w:lineRule="auto"/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theme="minorHAnsi"/>
                <w:b/>
                <w:color w:val="1A305C"/>
                <w:sz w:val="15"/>
                <w:szCs w:val="18"/>
              </w:rPr>
              <w:t>CR003</w:t>
            </w:r>
          </w:p>
        </w:tc>
        <w:tc>
          <w:tcPr>
            <w:tcW w:w="1267" w:type="dxa"/>
            <w:tcBorders>
              <w:top w:val="single" w:sz="5" w:space="0" w:color="D9DDE2"/>
              <w:left w:val="single" w:sz="5" w:space="0" w:color="D9DDE2"/>
              <w:bottom w:val="single" w:sz="5" w:space="0" w:color="D9DDE2"/>
              <w:right w:val="single" w:sz="5" w:space="0" w:color="D9DDE2"/>
            </w:tcBorders>
            <w:shd w:val="clear" w:color="auto" w:fill="FFFFFF"/>
            <w:tcMar>
              <w:top w:w="85" w:type="dxa"/>
              <w:left w:w="75" w:type="dxa"/>
              <w:bottom w:w="85" w:type="dxa"/>
              <w:right w:w="75" w:type="dxa"/>
            </w:tcMar>
            <w:vAlign w:val="center"/>
          </w:tcPr>
          <w:p w14:paraId="52875209" w14:textId="77777777" w:rsidR="003730A2" w:rsidRPr="001F5B36" w:rsidRDefault="003730A2" w:rsidP="001F5B36">
            <w:pPr>
              <w:spacing w:after="40" w:line="259" w:lineRule="auto"/>
              <w:rPr>
                <w:rFonts w:cstheme="minorHAnsi"/>
                <w:sz w:val="18"/>
                <w:szCs w:val="18"/>
              </w:rPr>
            </w:pPr>
            <w:r w:rsidRPr="001F5B36">
              <w:rPr>
                <w:rFonts w:ascii="Arial" w:hAnsi="Arial" w:cstheme="minorHAnsi"/>
                <w:color w:val="24344B"/>
                <w:sz w:val="15"/>
                <w:szCs w:val="18"/>
              </w:rPr>
              <w:t>Fire Safety</w:t>
            </w:r>
          </w:p>
        </w:tc>
        <w:tc>
          <w:tcPr>
            <w:tcW w:w="2102" w:type="dxa"/>
            <w:tcBorders>
              <w:top w:val="single" w:sz="5" w:space="0" w:color="D9DDE2"/>
              <w:left w:val="single" w:sz="5" w:space="0" w:color="D9DDE2"/>
              <w:bottom w:val="single" w:sz="5" w:space="0" w:color="D9DDE2"/>
              <w:right w:val="single" w:sz="5" w:space="0" w:color="D9DDE2"/>
            </w:tcBorders>
            <w:shd w:val="clear" w:color="auto" w:fill="FFFFFF"/>
            <w:tcMar>
              <w:top w:w="85" w:type="dxa"/>
              <w:left w:w="75" w:type="dxa"/>
              <w:bottom w:w="85" w:type="dxa"/>
              <w:right w:w="75" w:type="dxa"/>
            </w:tcMar>
            <w:vAlign w:val="center"/>
          </w:tcPr>
          <w:p w14:paraId="2C6308E0" w14:textId="77777777" w:rsidR="003730A2" w:rsidRPr="001F5B36" w:rsidRDefault="003730A2" w:rsidP="001F5B36">
            <w:pPr>
              <w:spacing w:after="40" w:line="259" w:lineRule="auto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theme="minorHAnsi"/>
                <w:color w:val="24344B"/>
                <w:sz w:val="15"/>
                <w:szCs w:val="18"/>
              </w:rPr>
              <w:t>Regulatory Reform (Fire Safety) Order 2005</w:t>
            </w:r>
          </w:p>
        </w:tc>
        <w:tc>
          <w:tcPr>
            <w:tcW w:w="2275" w:type="dxa"/>
            <w:tcBorders>
              <w:top w:val="single" w:sz="5" w:space="0" w:color="D9DDE2"/>
              <w:left w:val="single" w:sz="5" w:space="0" w:color="D9DDE2"/>
              <w:bottom w:val="single" w:sz="5" w:space="0" w:color="D9DDE2"/>
              <w:right w:val="single" w:sz="5" w:space="0" w:color="D9DDE2"/>
            </w:tcBorders>
            <w:shd w:val="clear" w:color="auto" w:fill="FFFFFF"/>
            <w:tcMar>
              <w:top w:w="85" w:type="dxa"/>
              <w:left w:w="75" w:type="dxa"/>
              <w:bottom w:w="85" w:type="dxa"/>
              <w:right w:w="75" w:type="dxa"/>
            </w:tcMar>
            <w:vAlign w:val="center"/>
          </w:tcPr>
          <w:p w14:paraId="6E583889" w14:textId="77777777" w:rsidR="003730A2" w:rsidRDefault="003730A2" w:rsidP="001F5B36">
            <w:pPr>
              <w:spacing w:after="40" w:line="259" w:lineRule="auto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theme="minorHAnsi"/>
                <w:color w:val="24344B"/>
                <w:sz w:val="15"/>
                <w:szCs w:val="18"/>
              </w:rPr>
              <w:t>Fire Risk assessments</w:t>
            </w:r>
          </w:p>
          <w:p w14:paraId="497DE4B1" w14:textId="77777777" w:rsidR="003730A2" w:rsidRDefault="003730A2" w:rsidP="001F5B36">
            <w:pPr>
              <w:spacing w:line="40" w:lineRule="exact"/>
              <w:rPr>
                <w:rFonts w:cstheme="minorHAnsi"/>
                <w:sz w:val="18"/>
                <w:szCs w:val="18"/>
              </w:rPr>
            </w:pPr>
          </w:p>
          <w:p w14:paraId="7DBB3D21" w14:textId="77777777" w:rsidR="00EB0A9F" w:rsidRDefault="00EB0A9F" w:rsidP="001F5B36">
            <w:pPr>
              <w:spacing w:line="40" w:lineRule="exact"/>
              <w:rPr>
                <w:rFonts w:cstheme="minorHAnsi"/>
                <w:sz w:val="18"/>
                <w:szCs w:val="18"/>
              </w:rPr>
            </w:pPr>
          </w:p>
          <w:p w14:paraId="13250B3C" w14:textId="77777777" w:rsidR="003730A2" w:rsidRDefault="003730A2" w:rsidP="001F5B36">
            <w:pPr>
              <w:spacing w:after="40" w:line="259" w:lineRule="auto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theme="minorHAnsi"/>
                <w:color w:val="24344B"/>
                <w:sz w:val="15"/>
                <w:szCs w:val="18"/>
              </w:rPr>
              <w:t>Fire Alarm Service</w:t>
            </w:r>
          </w:p>
          <w:p w14:paraId="0F2CB42C" w14:textId="77777777" w:rsidR="003730A2" w:rsidRDefault="003730A2" w:rsidP="001F5B36">
            <w:pPr>
              <w:spacing w:line="40" w:lineRule="exact"/>
              <w:rPr>
                <w:rFonts w:cstheme="minorHAnsi"/>
                <w:sz w:val="18"/>
                <w:szCs w:val="18"/>
              </w:rPr>
            </w:pPr>
          </w:p>
          <w:p w14:paraId="4108B860" w14:textId="77777777" w:rsidR="00EB0A9F" w:rsidRDefault="00EB0A9F" w:rsidP="001F5B36">
            <w:pPr>
              <w:spacing w:line="40" w:lineRule="exact"/>
              <w:rPr>
                <w:rFonts w:cstheme="minorHAnsi"/>
                <w:sz w:val="18"/>
                <w:szCs w:val="18"/>
              </w:rPr>
            </w:pPr>
          </w:p>
          <w:p w14:paraId="06962427" w14:textId="77777777" w:rsidR="003730A2" w:rsidRDefault="003730A2" w:rsidP="001F5B36">
            <w:pPr>
              <w:spacing w:after="40" w:line="259" w:lineRule="auto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theme="minorHAnsi"/>
                <w:color w:val="24344B"/>
                <w:sz w:val="15"/>
                <w:szCs w:val="18"/>
              </w:rPr>
              <w:t>Emergency Lighting Service</w:t>
            </w:r>
          </w:p>
          <w:p w14:paraId="48F5A783" w14:textId="77777777" w:rsidR="003730A2" w:rsidRDefault="003730A2" w:rsidP="001F5B36">
            <w:pPr>
              <w:spacing w:line="40" w:lineRule="exact"/>
              <w:rPr>
                <w:rFonts w:cstheme="minorHAnsi"/>
                <w:sz w:val="18"/>
                <w:szCs w:val="18"/>
              </w:rPr>
            </w:pPr>
          </w:p>
          <w:p w14:paraId="13282109" w14:textId="77777777" w:rsidR="003730A2" w:rsidRPr="001F5B36" w:rsidRDefault="003730A2" w:rsidP="001F5B36">
            <w:pPr>
              <w:spacing w:after="40" w:line="259" w:lineRule="auto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theme="minorHAnsi"/>
                <w:color w:val="24344B"/>
                <w:sz w:val="15"/>
                <w:szCs w:val="18"/>
              </w:rPr>
              <w:t xml:space="preserve">Fire Fighting Equipment Service   </w:t>
            </w:r>
          </w:p>
        </w:tc>
        <w:tc>
          <w:tcPr>
            <w:tcW w:w="1109" w:type="dxa"/>
            <w:tcBorders>
              <w:top w:val="single" w:sz="5" w:space="0" w:color="D9DDE2"/>
              <w:left w:val="single" w:sz="5" w:space="0" w:color="D9DDE2"/>
              <w:bottom w:val="single" w:sz="5" w:space="0" w:color="D9DDE2"/>
              <w:right w:val="single" w:sz="5" w:space="0" w:color="D9DDE2"/>
            </w:tcBorders>
            <w:shd w:val="clear" w:color="auto" w:fill="FFFFFF"/>
            <w:tcMar>
              <w:top w:w="85" w:type="dxa"/>
              <w:left w:w="75" w:type="dxa"/>
              <w:bottom w:w="85" w:type="dxa"/>
              <w:right w:w="75" w:type="dxa"/>
            </w:tcMar>
            <w:vAlign w:val="center"/>
          </w:tcPr>
          <w:p w14:paraId="058824F3" w14:textId="77777777" w:rsidR="003730A2" w:rsidRDefault="003730A2" w:rsidP="001F5B36">
            <w:pPr>
              <w:spacing w:after="40" w:line="259" w:lineRule="auto"/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theme="minorHAnsi"/>
                <w:color w:val="24344B"/>
                <w:sz w:val="14"/>
                <w:szCs w:val="18"/>
              </w:rPr>
              <w:t>Annual</w:t>
            </w:r>
          </w:p>
          <w:p w14:paraId="52FE271D" w14:textId="77777777" w:rsidR="003730A2" w:rsidRDefault="003730A2" w:rsidP="001F5B36">
            <w:pPr>
              <w:spacing w:line="40" w:lineRule="exact"/>
              <w:jc w:val="center"/>
              <w:rPr>
                <w:rFonts w:cstheme="minorHAnsi"/>
                <w:sz w:val="18"/>
                <w:szCs w:val="18"/>
              </w:rPr>
            </w:pPr>
          </w:p>
          <w:p w14:paraId="7B2F5D25" w14:textId="77777777" w:rsidR="00EB0A9F" w:rsidRDefault="00EB0A9F" w:rsidP="001F5B36">
            <w:pPr>
              <w:spacing w:line="40" w:lineRule="exact"/>
              <w:jc w:val="center"/>
              <w:rPr>
                <w:rFonts w:cstheme="minorHAnsi"/>
                <w:sz w:val="18"/>
                <w:szCs w:val="18"/>
              </w:rPr>
            </w:pPr>
          </w:p>
          <w:p w14:paraId="63155DEF" w14:textId="77777777" w:rsidR="003730A2" w:rsidRDefault="003730A2" w:rsidP="001F5B36">
            <w:pPr>
              <w:spacing w:after="40" w:line="259" w:lineRule="auto"/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theme="minorHAnsi"/>
                <w:color w:val="24344B"/>
                <w:sz w:val="14"/>
                <w:szCs w:val="18"/>
              </w:rPr>
              <w:t>Bi Annual</w:t>
            </w:r>
          </w:p>
          <w:p w14:paraId="45C17FA7" w14:textId="77777777" w:rsidR="003730A2" w:rsidRDefault="003730A2" w:rsidP="001F5B36">
            <w:pPr>
              <w:spacing w:line="40" w:lineRule="exact"/>
              <w:jc w:val="center"/>
              <w:rPr>
                <w:rFonts w:cstheme="minorHAnsi"/>
                <w:sz w:val="18"/>
                <w:szCs w:val="18"/>
              </w:rPr>
            </w:pPr>
          </w:p>
          <w:p w14:paraId="2B4AFDBD" w14:textId="77777777" w:rsidR="00EB0A9F" w:rsidRDefault="00EB0A9F" w:rsidP="001F5B36">
            <w:pPr>
              <w:spacing w:line="40" w:lineRule="exact"/>
              <w:jc w:val="center"/>
              <w:rPr>
                <w:rFonts w:cstheme="minorHAnsi"/>
                <w:sz w:val="18"/>
                <w:szCs w:val="18"/>
              </w:rPr>
            </w:pPr>
          </w:p>
          <w:p w14:paraId="76F50DDA" w14:textId="77777777" w:rsidR="003730A2" w:rsidRDefault="003730A2" w:rsidP="001F5B36">
            <w:pPr>
              <w:spacing w:after="40" w:line="259" w:lineRule="auto"/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theme="minorHAnsi"/>
                <w:color w:val="24344B"/>
                <w:sz w:val="14"/>
                <w:szCs w:val="18"/>
              </w:rPr>
              <w:t xml:space="preserve">Annual </w:t>
            </w:r>
          </w:p>
          <w:p w14:paraId="32216E5D" w14:textId="77777777" w:rsidR="003730A2" w:rsidRDefault="003730A2" w:rsidP="001F5B36">
            <w:pPr>
              <w:spacing w:line="40" w:lineRule="exact"/>
              <w:jc w:val="center"/>
              <w:rPr>
                <w:rFonts w:cstheme="minorHAnsi"/>
                <w:sz w:val="18"/>
                <w:szCs w:val="18"/>
              </w:rPr>
            </w:pPr>
          </w:p>
          <w:p w14:paraId="4793BD87" w14:textId="77777777" w:rsidR="003730A2" w:rsidRDefault="003730A2" w:rsidP="001F5B36">
            <w:pPr>
              <w:spacing w:line="40" w:lineRule="exact"/>
              <w:jc w:val="center"/>
              <w:rPr>
                <w:rFonts w:cstheme="minorHAnsi"/>
                <w:sz w:val="18"/>
                <w:szCs w:val="18"/>
              </w:rPr>
            </w:pPr>
          </w:p>
          <w:p w14:paraId="09DAB26C" w14:textId="77777777" w:rsidR="003730A2" w:rsidRPr="001F5B36" w:rsidRDefault="003730A2" w:rsidP="001F5B36">
            <w:pPr>
              <w:spacing w:after="40" w:line="259" w:lineRule="auto"/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theme="minorHAnsi"/>
                <w:color w:val="24344B"/>
                <w:sz w:val="14"/>
                <w:szCs w:val="18"/>
              </w:rPr>
              <w:t>Annual</w:t>
            </w:r>
          </w:p>
        </w:tc>
        <w:tc>
          <w:tcPr>
            <w:tcW w:w="2059" w:type="dxa"/>
            <w:tcBorders>
              <w:top w:val="single" w:sz="5" w:space="0" w:color="D9DDE2"/>
              <w:left w:val="single" w:sz="5" w:space="0" w:color="D9DDE2"/>
              <w:bottom w:val="single" w:sz="5" w:space="0" w:color="D9DDE2"/>
              <w:right w:val="single" w:sz="5" w:space="0" w:color="D9DDE2"/>
            </w:tcBorders>
            <w:shd w:val="clear" w:color="auto" w:fill="FFFFFF"/>
            <w:tcMar>
              <w:top w:w="85" w:type="dxa"/>
              <w:left w:w="75" w:type="dxa"/>
              <w:bottom w:w="85" w:type="dxa"/>
              <w:right w:w="75" w:type="dxa"/>
            </w:tcMar>
            <w:vAlign w:val="center"/>
          </w:tcPr>
          <w:p w14:paraId="25FB8C90" w14:textId="77777777" w:rsidR="003730A2" w:rsidRDefault="003730A2" w:rsidP="001F5B36">
            <w:pPr>
              <w:spacing w:after="40" w:line="259" w:lineRule="auto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theme="minorHAnsi"/>
                <w:color w:val="24344B"/>
                <w:sz w:val="15"/>
                <w:szCs w:val="18"/>
              </w:rPr>
              <w:t>Fire Risk Assessment</w:t>
            </w:r>
          </w:p>
          <w:p w14:paraId="3E4C340C" w14:textId="77777777" w:rsidR="003730A2" w:rsidRDefault="003730A2" w:rsidP="001F5B36">
            <w:pPr>
              <w:spacing w:line="40" w:lineRule="exact"/>
              <w:rPr>
                <w:rFonts w:cstheme="minorHAnsi"/>
                <w:sz w:val="18"/>
                <w:szCs w:val="18"/>
              </w:rPr>
            </w:pPr>
          </w:p>
          <w:p w14:paraId="0C7591FF" w14:textId="77777777" w:rsidR="00EB0A9F" w:rsidRDefault="00EB0A9F" w:rsidP="001F5B36">
            <w:pPr>
              <w:spacing w:line="40" w:lineRule="exact"/>
              <w:rPr>
                <w:rFonts w:cstheme="minorHAnsi"/>
                <w:sz w:val="18"/>
                <w:szCs w:val="18"/>
              </w:rPr>
            </w:pPr>
          </w:p>
          <w:p w14:paraId="156E8AC1" w14:textId="77777777" w:rsidR="003730A2" w:rsidRDefault="003730A2" w:rsidP="001F5B36">
            <w:pPr>
              <w:spacing w:after="40" w:line="259" w:lineRule="auto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theme="minorHAnsi"/>
                <w:color w:val="24344B"/>
                <w:sz w:val="15"/>
                <w:szCs w:val="18"/>
              </w:rPr>
              <w:t>Engineer Service Report</w:t>
            </w:r>
          </w:p>
          <w:p w14:paraId="4CCDBA8C" w14:textId="77777777" w:rsidR="003730A2" w:rsidRDefault="003730A2" w:rsidP="001F5B36">
            <w:pPr>
              <w:spacing w:line="40" w:lineRule="exact"/>
              <w:rPr>
                <w:rFonts w:cstheme="minorHAnsi"/>
                <w:sz w:val="18"/>
                <w:szCs w:val="18"/>
              </w:rPr>
            </w:pPr>
          </w:p>
          <w:p w14:paraId="0B7A5BB0" w14:textId="77777777" w:rsidR="00EB0A9F" w:rsidRDefault="00EB0A9F" w:rsidP="001F5B36">
            <w:pPr>
              <w:spacing w:line="40" w:lineRule="exact"/>
              <w:rPr>
                <w:rFonts w:cstheme="minorHAnsi"/>
                <w:sz w:val="18"/>
                <w:szCs w:val="18"/>
              </w:rPr>
            </w:pPr>
          </w:p>
          <w:p w14:paraId="701C25B5" w14:textId="77777777" w:rsidR="003730A2" w:rsidRDefault="003730A2" w:rsidP="001F5B36">
            <w:pPr>
              <w:spacing w:after="40" w:line="259" w:lineRule="auto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theme="minorHAnsi"/>
                <w:color w:val="24344B"/>
                <w:sz w:val="15"/>
                <w:szCs w:val="18"/>
              </w:rPr>
              <w:t>Engineer Service Report</w:t>
            </w:r>
          </w:p>
          <w:p w14:paraId="02DF887E" w14:textId="77777777" w:rsidR="003730A2" w:rsidRDefault="003730A2" w:rsidP="001F5B36">
            <w:pPr>
              <w:spacing w:line="40" w:lineRule="exact"/>
              <w:rPr>
                <w:rFonts w:cstheme="minorHAnsi"/>
                <w:sz w:val="18"/>
                <w:szCs w:val="18"/>
              </w:rPr>
            </w:pPr>
          </w:p>
          <w:p w14:paraId="54840770" w14:textId="77777777" w:rsidR="003730A2" w:rsidRDefault="003730A2" w:rsidP="001F5B36">
            <w:pPr>
              <w:spacing w:line="40" w:lineRule="exact"/>
              <w:rPr>
                <w:rFonts w:cstheme="minorHAnsi"/>
                <w:sz w:val="18"/>
                <w:szCs w:val="18"/>
              </w:rPr>
            </w:pPr>
          </w:p>
          <w:p w14:paraId="681E4055" w14:textId="77777777" w:rsidR="003730A2" w:rsidRPr="001F5B36" w:rsidRDefault="003730A2" w:rsidP="001F5B36">
            <w:pPr>
              <w:spacing w:after="40" w:line="259" w:lineRule="auto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theme="minorHAnsi"/>
                <w:color w:val="24344B"/>
                <w:sz w:val="15"/>
                <w:szCs w:val="18"/>
              </w:rPr>
              <w:t xml:space="preserve">Engineer Service Report </w:t>
            </w:r>
          </w:p>
        </w:tc>
        <w:tc>
          <w:tcPr>
            <w:tcW w:w="1714" w:type="dxa"/>
            <w:tcBorders>
              <w:top w:val="single" w:sz="5" w:space="0" w:color="D9DDE2"/>
              <w:left w:val="single" w:sz="5" w:space="0" w:color="D9DDE2"/>
              <w:bottom w:val="single" w:sz="5" w:space="0" w:color="D9DDE2"/>
              <w:right w:val="single" w:sz="5" w:space="0" w:color="D9DDE2"/>
            </w:tcBorders>
            <w:shd w:val="clear" w:color="auto" w:fill="FFFFFF"/>
            <w:tcMar>
              <w:top w:w="85" w:type="dxa"/>
              <w:left w:w="75" w:type="dxa"/>
              <w:bottom w:w="85" w:type="dxa"/>
              <w:right w:w="75" w:type="dxa"/>
            </w:tcMar>
            <w:vAlign w:val="center"/>
          </w:tcPr>
          <w:p w14:paraId="6B96FC41" w14:textId="77777777" w:rsidR="003730A2" w:rsidRDefault="0068005C" w:rsidP="001F5B36">
            <w:pPr>
              <w:spacing w:after="40" w:line="259" w:lineRule="auto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theme="minorHAnsi"/>
                <w:color w:val="24344B"/>
                <w:sz w:val="15"/>
                <w:szCs w:val="18"/>
              </w:rPr>
              <w:t>Fire Safety Policy</w:t>
            </w:r>
            <w:r w:rsidR="001304F2">
              <w:rPr>
                <w:rFonts w:ascii="Arial" w:hAnsi="Arial" w:cstheme="minorHAnsi"/>
                <w:color w:val="24344B"/>
                <w:sz w:val="15"/>
                <w:szCs w:val="18"/>
              </w:rPr>
              <w:t>/Procedure</w:t>
            </w:r>
            <w:r>
              <w:rPr>
                <w:rFonts w:ascii="Arial" w:hAnsi="Arial" w:cstheme="minorHAnsi"/>
                <w:color w:val="24344B"/>
                <w:sz w:val="15"/>
                <w:szCs w:val="18"/>
              </w:rPr>
              <w:t xml:space="preserve"> </w:t>
            </w:r>
          </w:p>
        </w:tc>
        <w:tc>
          <w:tcPr>
            <w:tcW w:w="2592" w:type="dxa"/>
            <w:tcBorders>
              <w:top w:val="single" w:sz="5" w:space="0" w:color="D9DDE2"/>
              <w:left w:val="single" w:sz="5" w:space="0" w:color="D9DDE2"/>
              <w:bottom w:val="single" w:sz="5" w:space="0" w:color="D9DDE2"/>
              <w:right w:val="single" w:sz="5" w:space="0" w:color="D9DDE2"/>
            </w:tcBorders>
            <w:shd w:val="clear" w:color="auto" w:fill="FFF6DC"/>
            <w:tcMar>
              <w:top w:w="85" w:type="dxa"/>
              <w:left w:w="75" w:type="dxa"/>
              <w:bottom w:w="85" w:type="dxa"/>
              <w:right w:w="75" w:type="dxa"/>
            </w:tcMar>
            <w:vAlign w:val="center"/>
          </w:tcPr>
          <w:p w14:paraId="1A5841BA" w14:textId="77777777" w:rsidR="003730A2" w:rsidRDefault="003730A2" w:rsidP="001F5B36">
            <w:pPr>
              <w:spacing w:after="40" w:line="259" w:lineRule="auto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theme="minorHAnsi"/>
                <w:color w:val="24344B"/>
                <w:sz w:val="15"/>
                <w:szCs w:val="18"/>
              </w:rPr>
              <w:t>Compliant: Actions Outstanding</w:t>
            </w:r>
          </w:p>
          <w:p w14:paraId="46DE36A4" w14:textId="77777777" w:rsidR="00EB0A9F" w:rsidRDefault="00EB0A9F" w:rsidP="001F5B36">
            <w:pPr>
              <w:spacing w:line="40" w:lineRule="exact"/>
              <w:rPr>
                <w:rFonts w:cstheme="minorHAnsi"/>
                <w:sz w:val="18"/>
                <w:szCs w:val="18"/>
              </w:rPr>
            </w:pPr>
          </w:p>
          <w:p w14:paraId="55E302A6" w14:textId="77777777" w:rsidR="003730A2" w:rsidRDefault="003730A2" w:rsidP="001F5B36">
            <w:pPr>
              <w:spacing w:after="40" w:line="259" w:lineRule="auto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theme="minorHAnsi"/>
                <w:color w:val="24344B"/>
                <w:sz w:val="15"/>
                <w:szCs w:val="18"/>
              </w:rPr>
              <w:t xml:space="preserve">Compliant: Actions being monitored </w:t>
            </w:r>
          </w:p>
          <w:p w14:paraId="00E988AE" w14:textId="77777777" w:rsidR="003730A2" w:rsidRDefault="003730A2" w:rsidP="001F5B36">
            <w:pPr>
              <w:spacing w:line="40" w:lineRule="exact"/>
              <w:rPr>
                <w:rFonts w:cstheme="minorHAnsi"/>
                <w:sz w:val="18"/>
                <w:szCs w:val="18"/>
              </w:rPr>
            </w:pPr>
          </w:p>
          <w:p w14:paraId="1A2D1DAE" w14:textId="77777777" w:rsidR="003730A2" w:rsidRDefault="003730A2" w:rsidP="001F5B36">
            <w:pPr>
              <w:spacing w:after="40" w:line="259" w:lineRule="auto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theme="minorHAnsi"/>
                <w:color w:val="24344B"/>
                <w:sz w:val="15"/>
                <w:szCs w:val="18"/>
              </w:rPr>
              <w:t>Compliant</w:t>
            </w:r>
          </w:p>
          <w:p w14:paraId="4FD864F8" w14:textId="77777777" w:rsidR="003730A2" w:rsidRDefault="003730A2" w:rsidP="001F5B36">
            <w:pPr>
              <w:spacing w:line="40" w:lineRule="exact"/>
              <w:rPr>
                <w:rFonts w:cstheme="minorHAnsi"/>
                <w:sz w:val="18"/>
                <w:szCs w:val="18"/>
              </w:rPr>
            </w:pPr>
          </w:p>
          <w:p w14:paraId="3BA64B62" w14:textId="77777777" w:rsidR="003730A2" w:rsidRDefault="003730A2" w:rsidP="001F5B36">
            <w:pPr>
              <w:spacing w:line="40" w:lineRule="exact"/>
              <w:rPr>
                <w:rFonts w:cstheme="minorHAnsi"/>
                <w:sz w:val="18"/>
                <w:szCs w:val="18"/>
              </w:rPr>
            </w:pPr>
          </w:p>
          <w:p w14:paraId="75A6C31E" w14:textId="77777777" w:rsidR="003730A2" w:rsidRPr="001F5B36" w:rsidRDefault="003730A2" w:rsidP="001F5B36">
            <w:pPr>
              <w:spacing w:after="40" w:line="259" w:lineRule="auto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theme="minorHAnsi"/>
                <w:color w:val="24344B"/>
                <w:sz w:val="15"/>
                <w:szCs w:val="18"/>
              </w:rPr>
              <w:t>Compliant</w:t>
            </w:r>
          </w:p>
        </w:tc>
        <w:tc>
          <w:tcPr>
            <w:tcW w:w="1411" w:type="dxa"/>
            <w:tcBorders>
              <w:top w:val="single" w:sz="5" w:space="0" w:color="D9DDE2"/>
              <w:left w:val="single" w:sz="5" w:space="0" w:color="D9DDE2"/>
              <w:bottom w:val="single" w:sz="5" w:space="0" w:color="D9DDE2"/>
              <w:right w:val="single" w:sz="5" w:space="0" w:color="D9DDE2"/>
            </w:tcBorders>
            <w:shd w:val="clear" w:color="auto" w:fill="FFFFFF"/>
            <w:tcMar>
              <w:top w:w="85" w:type="dxa"/>
              <w:left w:w="75" w:type="dxa"/>
              <w:bottom w:w="85" w:type="dxa"/>
              <w:right w:w="75" w:type="dxa"/>
            </w:tcMar>
            <w:vAlign w:val="center"/>
          </w:tcPr>
          <w:p w14:paraId="199851E8" w14:textId="77777777" w:rsidR="003730A2" w:rsidRPr="001F5B36" w:rsidRDefault="003730A2" w:rsidP="001F5B36">
            <w:pPr>
              <w:spacing w:after="40" w:line="259" w:lineRule="auto"/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theme="minorHAnsi"/>
                <w:color w:val="24344B"/>
                <w:sz w:val="15"/>
                <w:szCs w:val="18"/>
              </w:rPr>
              <w:t>01/09/2026</w:t>
            </w:r>
          </w:p>
        </w:tc>
      </w:tr>
      <w:tr w:rsidR="003730A2" w:rsidRPr="001F5B36" w14:paraId="626E4409" w14:textId="77777777" w:rsidTr="001304F2">
        <w:trPr>
          <w:cantSplit/>
          <w:jc w:val="center"/>
        </w:trPr>
        <w:tc>
          <w:tcPr>
            <w:tcW w:w="706" w:type="dxa"/>
            <w:tcBorders>
              <w:top w:val="single" w:sz="5" w:space="0" w:color="D9DDE2"/>
              <w:left w:val="single" w:sz="5" w:space="0" w:color="D9DDE2"/>
              <w:bottom w:val="single" w:sz="5" w:space="0" w:color="D9DDE2"/>
              <w:right w:val="single" w:sz="5" w:space="0" w:color="D9DDE2"/>
            </w:tcBorders>
            <w:shd w:val="clear" w:color="auto" w:fill="F4F6F8"/>
            <w:tcMar>
              <w:top w:w="85" w:type="dxa"/>
              <w:left w:w="75" w:type="dxa"/>
              <w:bottom w:w="85" w:type="dxa"/>
              <w:right w:w="75" w:type="dxa"/>
            </w:tcMar>
            <w:vAlign w:val="center"/>
          </w:tcPr>
          <w:p w14:paraId="06030F49" w14:textId="77777777" w:rsidR="003730A2" w:rsidRPr="001F5B36" w:rsidRDefault="003730A2" w:rsidP="001F5B36">
            <w:pPr>
              <w:spacing w:after="40" w:line="259" w:lineRule="auto"/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theme="minorHAnsi"/>
                <w:b/>
                <w:color w:val="1A305C"/>
                <w:sz w:val="15"/>
                <w:szCs w:val="18"/>
              </w:rPr>
              <w:t>CR004</w:t>
            </w:r>
          </w:p>
        </w:tc>
        <w:tc>
          <w:tcPr>
            <w:tcW w:w="1267" w:type="dxa"/>
            <w:tcBorders>
              <w:top w:val="single" w:sz="5" w:space="0" w:color="D9DDE2"/>
              <w:left w:val="single" w:sz="5" w:space="0" w:color="D9DDE2"/>
              <w:bottom w:val="single" w:sz="5" w:space="0" w:color="D9DDE2"/>
              <w:right w:val="single" w:sz="5" w:space="0" w:color="D9DDE2"/>
            </w:tcBorders>
            <w:shd w:val="clear" w:color="auto" w:fill="F4F6F8"/>
            <w:tcMar>
              <w:top w:w="85" w:type="dxa"/>
              <w:left w:w="75" w:type="dxa"/>
              <w:bottom w:w="85" w:type="dxa"/>
              <w:right w:w="75" w:type="dxa"/>
            </w:tcMar>
            <w:vAlign w:val="center"/>
          </w:tcPr>
          <w:p w14:paraId="3E6E18A5" w14:textId="77777777" w:rsidR="003730A2" w:rsidRPr="001F5B36" w:rsidRDefault="003730A2" w:rsidP="001F5B36">
            <w:pPr>
              <w:spacing w:after="40" w:line="259" w:lineRule="auto"/>
              <w:rPr>
                <w:rFonts w:cstheme="minorHAnsi"/>
                <w:sz w:val="18"/>
                <w:szCs w:val="18"/>
              </w:rPr>
            </w:pPr>
            <w:r w:rsidRPr="001F5B36">
              <w:rPr>
                <w:rFonts w:ascii="Arial" w:hAnsi="Arial" w:cstheme="minorHAnsi"/>
                <w:color w:val="24344B"/>
                <w:sz w:val="15"/>
                <w:szCs w:val="18"/>
              </w:rPr>
              <w:t>Asbestos</w:t>
            </w:r>
          </w:p>
        </w:tc>
        <w:tc>
          <w:tcPr>
            <w:tcW w:w="2102" w:type="dxa"/>
            <w:tcBorders>
              <w:top w:val="single" w:sz="5" w:space="0" w:color="D9DDE2"/>
              <w:left w:val="single" w:sz="5" w:space="0" w:color="D9DDE2"/>
              <w:bottom w:val="single" w:sz="5" w:space="0" w:color="D9DDE2"/>
              <w:right w:val="single" w:sz="5" w:space="0" w:color="D9DDE2"/>
            </w:tcBorders>
            <w:shd w:val="clear" w:color="auto" w:fill="F4F6F8"/>
            <w:tcMar>
              <w:top w:w="85" w:type="dxa"/>
              <w:left w:w="75" w:type="dxa"/>
              <w:bottom w:w="85" w:type="dxa"/>
              <w:right w:w="75" w:type="dxa"/>
            </w:tcMar>
            <w:vAlign w:val="center"/>
          </w:tcPr>
          <w:p w14:paraId="20B44377" w14:textId="77777777" w:rsidR="003730A2" w:rsidRPr="001F5B36" w:rsidRDefault="003730A2" w:rsidP="001F5B36">
            <w:pPr>
              <w:spacing w:after="40" w:line="259" w:lineRule="auto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theme="minorHAnsi"/>
                <w:color w:val="24344B"/>
                <w:sz w:val="15"/>
                <w:szCs w:val="18"/>
              </w:rPr>
              <w:t>Control of Asbestos Regulations 2012</w:t>
            </w:r>
          </w:p>
        </w:tc>
        <w:tc>
          <w:tcPr>
            <w:tcW w:w="2275" w:type="dxa"/>
            <w:tcBorders>
              <w:top w:val="single" w:sz="5" w:space="0" w:color="D9DDE2"/>
              <w:left w:val="single" w:sz="5" w:space="0" w:color="D9DDE2"/>
              <w:bottom w:val="single" w:sz="5" w:space="0" w:color="D9DDE2"/>
              <w:right w:val="single" w:sz="5" w:space="0" w:color="D9DDE2"/>
            </w:tcBorders>
            <w:shd w:val="clear" w:color="auto" w:fill="F4F6F8"/>
            <w:tcMar>
              <w:top w:w="85" w:type="dxa"/>
              <w:left w:w="75" w:type="dxa"/>
              <w:bottom w:w="85" w:type="dxa"/>
              <w:right w:w="75" w:type="dxa"/>
            </w:tcMar>
            <w:vAlign w:val="center"/>
          </w:tcPr>
          <w:p w14:paraId="3E8CF7AF" w14:textId="77777777" w:rsidR="003730A2" w:rsidRDefault="003730A2" w:rsidP="001F5B36">
            <w:pPr>
              <w:spacing w:after="40" w:line="259" w:lineRule="auto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theme="minorHAnsi"/>
                <w:color w:val="24344B"/>
                <w:sz w:val="15"/>
                <w:szCs w:val="18"/>
              </w:rPr>
              <w:t xml:space="preserve">Asbestos Management Report </w:t>
            </w:r>
          </w:p>
          <w:p w14:paraId="4106CB0B" w14:textId="77777777" w:rsidR="003730A2" w:rsidRDefault="003730A2" w:rsidP="001F5B36">
            <w:pPr>
              <w:spacing w:line="40" w:lineRule="exact"/>
              <w:rPr>
                <w:rFonts w:cstheme="minorHAnsi"/>
                <w:sz w:val="18"/>
                <w:szCs w:val="18"/>
              </w:rPr>
            </w:pPr>
          </w:p>
          <w:p w14:paraId="3CA83000" w14:textId="77777777" w:rsidR="003730A2" w:rsidRPr="001F5B36" w:rsidRDefault="003730A2" w:rsidP="001F5B36">
            <w:pPr>
              <w:spacing w:after="40" w:line="259" w:lineRule="auto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theme="minorHAnsi"/>
                <w:color w:val="24344B"/>
                <w:sz w:val="15"/>
                <w:szCs w:val="18"/>
              </w:rPr>
              <w:t xml:space="preserve">Asbestos Re-inspection </w:t>
            </w:r>
          </w:p>
        </w:tc>
        <w:tc>
          <w:tcPr>
            <w:tcW w:w="1109" w:type="dxa"/>
            <w:tcBorders>
              <w:top w:val="single" w:sz="5" w:space="0" w:color="D9DDE2"/>
              <w:left w:val="single" w:sz="5" w:space="0" w:color="D9DDE2"/>
              <w:bottom w:val="single" w:sz="5" w:space="0" w:color="D9DDE2"/>
              <w:right w:val="single" w:sz="5" w:space="0" w:color="D9DDE2"/>
            </w:tcBorders>
            <w:shd w:val="clear" w:color="auto" w:fill="F4F6F8"/>
            <w:tcMar>
              <w:top w:w="85" w:type="dxa"/>
              <w:left w:w="75" w:type="dxa"/>
              <w:bottom w:w="85" w:type="dxa"/>
              <w:right w:w="75" w:type="dxa"/>
            </w:tcMar>
            <w:vAlign w:val="center"/>
          </w:tcPr>
          <w:p w14:paraId="1B464306" w14:textId="77777777" w:rsidR="003730A2" w:rsidRDefault="003730A2" w:rsidP="001F5B36">
            <w:pPr>
              <w:spacing w:after="40" w:line="259" w:lineRule="auto"/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theme="minorHAnsi"/>
                <w:color w:val="24344B"/>
                <w:sz w:val="14"/>
                <w:szCs w:val="18"/>
              </w:rPr>
              <w:t xml:space="preserve">Risk Based </w:t>
            </w:r>
          </w:p>
          <w:p w14:paraId="7185FA8B" w14:textId="77777777" w:rsidR="003730A2" w:rsidRDefault="003730A2" w:rsidP="001F5B36">
            <w:pPr>
              <w:spacing w:line="40" w:lineRule="exact"/>
              <w:jc w:val="center"/>
              <w:rPr>
                <w:rFonts w:cstheme="minorHAnsi"/>
                <w:sz w:val="18"/>
                <w:szCs w:val="18"/>
              </w:rPr>
            </w:pPr>
          </w:p>
          <w:p w14:paraId="3BE99DA2" w14:textId="77777777" w:rsidR="003730A2" w:rsidRDefault="003730A2" w:rsidP="001F5B36">
            <w:pPr>
              <w:spacing w:line="40" w:lineRule="exact"/>
              <w:jc w:val="center"/>
              <w:rPr>
                <w:rFonts w:cstheme="minorHAnsi"/>
                <w:sz w:val="18"/>
                <w:szCs w:val="18"/>
              </w:rPr>
            </w:pPr>
          </w:p>
          <w:p w14:paraId="0C512280" w14:textId="77777777" w:rsidR="003730A2" w:rsidRPr="001F5B36" w:rsidRDefault="003730A2" w:rsidP="001F5B36">
            <w:pPr>
              <w:spacing w:after="40" w:line="259" w:lineRule="auto"/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theme="minorHAnsi"/>
                <w:color w:val="24344B"/>
                <w:sz w:val="14"/>
                <w:szCs w:val="18"/>
              </w:rPr>
              <w:t xml:space="preserve">Annual </w:t>
            </w:r>
          </w:p>
        </w:tc>
        <w:tc>
          <w:tcPr>
            <w:tcW w:w="2059" w:type="dxa"/>
            <w:tcBorders>
              <w:top w:val="single" w:sz="5" w:space="0" w:color="D9DDE2"/>
              <w:left w:val="single" w:sz="5" w:space="0" w:color="D9DDE2"/>
              <w:bottom w:val="single" w:sz="5" w:space="0" w:color="D9DDE2"/>
              <w:right w:val="single" w:sz="5" w:space="0" w:color="D9DDE2"/>
            </w:tcBorders>
            <w:shd w:val="clear" w:color="auto" w:fill="F4F6F8"/>
            <w:tcMar>
              <w:top w:w="85" w:type="dxa"/>
              <w:left w:w="75" w:type="dxa"/>
              <w:bottom w:w="85" w:type="dxa"/>
              <w:right w:w="75" w:type="dxa"/>
            </w:tcMar>
            <w:vAlign w:val="center"/>
          </w:tcPr>
          <w:p w14:paraId="1FA54964" w14:textId="77777777" w:rsidR="003730A2" w:rsidRDefault="003730A2" w:rsidP="001F5B36">
            <w:pPr>
              <w:spacing w:after="40" w:line="259" w:lineRule="auto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theme="minorHAnsi"/>
                <w:color w:val="24344B"/>
                <w:sz w:val="15"/>
                <w:szCs w:val="18"/>
              </w:rPr>
              <w:t xml:space="preserve">Asbestos Management Survey </w:t>
            </w:r>
          </w:p>
          <w:p w14:paraId="22FD4058" w14:textId="77777777" w:rsidR="003730A2" w:rsidRDefault="003730A2" w:rsidP="001F5B36">
            <w:pPr>
              <w:spacing w:line="40" w:lineRule="exact"/>
              <w:rPr>
                <w:rFonts w:cstheme="minorHAnsi"/>
                <w:sz w:val="18"/>
                <w:szCs w:val="18"/>
              </w:rPr>
            </w:pPr>
          </w:p>
          <w:p w14:paraId="689A4097" w14:textId="77777777" w:rsidR="003730A2" w:rsidRPr="001F5B36" w:rsidRDefault="003730A2" w:rsidP="001F5B36">
            <w:pPr>
              <w:spacing w:after="40" w:line="259" w:lineRule="auto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theme="minorHAnsi"/>
                <w:color w:val="24344B"/>
                <w:sz w:val="15"/>
                <w:szCs w:val="18"/>
              </w:rPr>
              <w:t xml:space="preserve">Asbestos Re-inspection Report </w:t>
            </w:r>
          </w:p>
        </w:tc>
        <w:tc>
          <w:tcPr>
            <w:tcW w:w="1714" w:type="dxa"/>
            <w:tcBorders>
              <w:top w:val="single" w:sz="5" w:space="0" w:color="D9DDE2"/>
              <w:left w:val="single" w:sz="5" w:space="0" w:color="D9DDE2"/>
              <w:bottom w:val="single" w:sz="5" w:space="0" w:color="D9DDE2"/>
              <w:right w:val="single" w:sz="5" w:space="0" w:color="D9DDE2"/>
            </w:tcBorders>
            <w:shd w:val="clear" w:color="auto" w:fill="F4F6F8"/>
            <w:tcMar>
              <w:top w:w="85" w:type="dxa"/>
              <w:left w:w="75" w:type="dxa"/>
              <w:bottom w:w="85" w:type="dxa"/>
              <w:right w:w="75" w:type="dxa"/>
            </w:tcMar>
            <w:vAlign w:val="center"/>
          </w:tcPr>
          <w:p w14:paraId="00ACCBC8" w14:textId="77777777" w:rsidR="003730A2" w:rsidRDefault="0068005C" w:rsidP="001F5B36">
            <w:pPr>
              <w:spacing w:after="40" w:line="259" w:lineRule="auto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theme="minorHAnsi"/>
                <w:color w:val="24344B"/>
                <w:sz w:val="15"/>
                <w:szCs w:val="18"/>
              </w:rPr>
              <w:t>Asbestos</w:t>
            </w:r>
            <w:r w:rsidR="001304F2">
              <w:rPr>
                <w:rFonts w:ascii="Arial" w:hAnsi="Arial" w:cstheme="minorHAnsi"/>
                <w:color w:val="24344B"/>
                <w:sz w:val="15"/>
                <w:szCs w:val="18"/>
              </w:rPr>
              <w:t xml:space="preserve"> Management</w:t>
            </w:r>
            <w:r>
              <w:rPr>
                <w:rFonts w:ascii="Arial" w:hAnsi="Arial" w:cstheme="minorHAnsi"/>
                <w:color w:val="24344B"/>
                <w:sz w:val="15"/>
                <w:szCs w:val="18"/>
              </w:rPr>
              <w:t xml:space="preserve"> Policy </w:t>
            </w:r>
          </w:p>
        </w:tc>
        <w:tc>
          <w:tcPr>
            <w:tcW w:w="2592" w:type="dxa"/>
            <w:tcBorders>
              <w:top w:val="single" w:sz="5" w:space="0" w:color="D9DDE2"/>
              <w:left w:val="single" w:sz="5" w:space="0" w:color="D9DDE2"/>
              <w:bottom w:val="single" w:sz="5" w:space="0" w:color="D9DDE2"/>
              <w:right w:val="single" w:sz="5" w:space="0" w:color="D9DDE2"/>
            </w:tcBorders>
            <w:shd w:val="clear" w:color="auto" w:fill="EDF5EF"/>
            <w:tcMar>
              <w:top w:w="85" w:type="dxa"/>
              <w:left w:w="75" w:type="dxa"/>
              <w:bottom w:w="85" w:type="dxa"/>
              <w:right w:w="75" w:type="dxa"/>
            </w:tcMar>
            <w:vAlign w:val="center"/>
          </w:tcPr>
          <w:p w14:paraId="001272DB" w14:textId="77777777" w:rsidR="003730A2" w:rsidRDefault="003730A2" w:rsidP="001F5B36">
            <w:pPr>
              <w:spacing w:after="40" w:line="259" w:lineRule="auto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theme="minorHAnsi"/>
                <w:color w:val="24344B"/>
                <w:sz w:val="15"/>
                <w:szCs w:val="18"/>
              </w:rPr>
              <w:t>Compliant</w:t>
            </w:r>
          </w:p>
          <w:p w14:paraId="5ECCDBB4" w14:textId="77777777" w:rsidR="003730A2" w:rsidRDefault="003730A2" w:rsidP="001F5B36">
            <w:pPr>
              <w:spacing w:line="40" w:lineRule="exact"/>
              <w:rPr>
                <w:rFonts w:cstheme="minorHAnsi"/>
                <w:sz w:val="18"/>
                <w:szCs w:val="18"/>
              </w:rPr>
            </w:pPr>
          </w:p>
          <w:p w14:paraId="74156ACE" w14:textId="77777777" w:rsidR="003730A2" w:rsidRDefault="003730A2" w:rsidP="001F5B36">
            <w:pPr>
              <w:spacing w:line="40" w:lineRule="exact"/>
              <w:rPr>
                <w:rFonts w:cstheme="minorHAnsi"/>
                <w:sz w:val="18"/>
                <w:szCs w:val="18"/>
              </w:rPr>
            </w:pPr>
          </w:p>
          <w:p w14:paraId="74AF4F6D" w14:textId="77777777" w:rsidR="003730A2" w:rsidRDefault="003730A2" w:rsidP="001F5B36">
            <w:pPr>
              <w:spacing w:line="40" w:lineRule="exact"/>
              <w:rPr>
                <w:rFonts w:cstheme="minorHAnsi"/>
                <w:sz w:val="18"/>
                <w:szCs w:val="18"/>
              </w:rPr>
            </w:pPr>
          </w:p>
          <w:p w14:paraId="04870CB3" w14:textId="77777777" w:rsidR="003730A2" w:rsidRDefault="003730A2" w:rsidP="001F5B36">
            <w:pPr>
              <w:spacing w:after="40" w:line="259" w:lineRule="auto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theme="minorHAnsi"/>
                <w:color w:val="24344B"/>
                <w:sz w:val="15"/>
                <w:szCs w:val="18"/>
              </w:rPr>
              <w:t>Compliant</w:t>
            </w:r>
          </w:p>
          <w:p w14:paraId="4BFEEB7E" w14:textId="77777777" w:rsidR="00296E47" w:rsidRPr="001F5B36" w:rsidRDefault="00296E47" w:rsidP="001F5B36">
            <w:pPr>
              <w:spacing w:line="40" w:lineRule="exact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411" w:type="dxa"/>
            <w:tcBorders>
              <w:top w:val="single" w:sz="5" w:space="0" w:color="D9DDE2"/>
              <w:left w:val="single" w:sz="5" w:space="0" w:color="D9DDE2"/>
              <w:bottom w:val="single" w:sz="5" w:space="0" w:color="D9DDE2"/>
              <w:right w:val="single" w:sz="5" w:space="0" w:color="D9DDE2"/>
            </w:tcBorders>
            <w:shd w:val="clear" w:color="auto" w:fill="F4F6F8"/>
            <w:tcMar>
              <w:top w:w="85" w:type="dxa"/>
              <w:left w:w="75" w:type="dxa"/>
              <w:bottom w:w="85" w:type="dxa"/>
              <w:right w:w="75" w:type="dxa"/>
            </w:tcMar>
            <w:vAlign w:val="center"/>
          </w:tcPr>
          <w:p w14:paraId="0D9D3105" w14:textId="77777777" w:rsidR="003730A2" w:rsidRPr="001F5B36" w:rsidRDefault="003730A2" w:rsidP="001F5B36">
            <w:pPr>
              <w:spacing w:after="40" w:line="259" w:lineRule="auto"/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theme="minorHAnsi"/>
                <w:color w:val="24344B"/>
                <w:sz w:val="15"/>
                <w:szCs w:val="18"/>
              </w:rPr>
              <w:t>01/09/2026</w:t>
            </w:r>
          </w:p>
        </w:tc>
      </w:tr>
      <w:tr w:rsidR="003730A2" w:rsidRPr="001F5B36" w14:paraId="16AD4F55" w14:textId="77777777" w:rsidTr="001304F2">
        <w:trPr>
          <w:cantSplit/>
          <w:jc w:val="center"/>
        </w:trPr>
        <w:tc>
          <w:tcPr>
            <w:tcW w:w="706" w:type="dxa"/>
            <w:tcBorders>
              <w:top w:val="single" w:sz="5" w:space="0" w:color="D9DDE2"/>
              <w:left w:val="single" w:sz="5" w:space="0" w:color="D9DDE2"/>
              <w:bottom w:val="single" w:sz="5" w:space="0" w:color="D9DDE2"/>
              <w:right w:val="single" w:sz="5" w:space="0" w:color="D9DDE2"/>
            </w:tcBorders>
            <w:shd w:val="clear" w:color="auto" w:fill="FFFFFF"/>
            <w:tcMar>
              <w:top w:w="85" w:type="dxa"/>
              <w:left w:w="75" w:type="dxa"/>
              <w:bottom w:w="85" w:type="dxa"/>
              <w:right w:w="75" w:type="dxa"/>
            </w:tcMar>
            <w:vAlign w:val="center"/>
          </w:tcPr>
          <w:p w14:paraId="3B350874" w14:textId="77777777" w:rsidR="003730A2" w:rsidRPr="001F5B36" w:rsidRDefault="003730A2" w:rsidP="001F5B36">
            <w:pPr>
              <w:spacing w:after="40" w:line="259" w:lineRule="auto"/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theme="minorHAnsi"/>
                <w:b/>
                <w:color w:val="1A305C"/>
                <w:sz w:val="15"/>
                <w:szCs w:val="18"/>
              </w:rPr>
              <w:t>CR005</w:t>
            </w:r>
          </w:p>
        </w:tc>
        <w:tc>
          <w:tcPr>
            <w:tcW w:w="1267" w:type="dxa"/>
            <w:tcBorders>
              <w:top w:val="single" w:sz="5" w:space="0" w:color="D9DDE2"/>
              <w:left w:val="single" w:sz="5" w:space="0" w:color="D9DDE2"/>
              <w:bottom w:val="single" w:sz="5" w:space="0" w:color="D9DDE2"/>
              <w:right w:val="single" w:sz="5" w:space="0" w:color="D9DDE2"/>
            </w:tcBorders>
            <w:shd w:val="clear" w:color="auto" w:fill="FFFFFF"/>
            <w:tcMar>
              <w:top w:w="85" w:type="dxa"/>
              <w:left w:w="75" w:type="dxa"/>
              <w:bottom w:w="85" w:type="dxa"/>
              <w:right w:w="75" w:type="dxa"/>
            </w:tcMar>
            <w:vAlign w:val="center"/>
          </w:tcPr>
          <w:p w14:paraId="7C92154A" w14:textId="77777777" w:rsidR="003730A2" w:rsidRPr="001F5B36" w:rsidRDefault="003730A2" w:rsidP="001F5B36">
            <w:pPr>
              <w:spacing w:after="40" w:line="259" w:lineRule="auto"/>
              <w:rPr>
                <w:rFonts w:cstheme="minorHAnsi"/>
                <w:sz w:val="18"/>
                <w:szCs w:val="18"/>
              </w:rPr>
            </w:pPr>
            <w:r w:rsidRPr="001F5B36">
              <w:rPr>
                <w:rFonts w:ascii="Arial" w:hAnsi="Arial" w:cstheme="minorHAnsi"/>
                <w:color w:val="24344B"/>
                <w:sz w:val="15"/>
                <w:szCs w:val="18"/>
              </w:rPr>
              <w:t>Water Safety</w:t>
            </w:r>
          </w:p>
        </w:tc>
        <w:tc>
          <w:tcPr>
            <w:tcW w:w="2102" w:type="dxa"/>
            <w:tcBorders>
              <w:top w:val="single" w:sz="5" w:space="0" w:color="D9DDE2"/>
              <w:left w:val="single" w:sz="5" w:space="0" w:color="D9DDE2"/>
              <w:bottom w:val="single" w:sz="5" w:space="0" w:color="D9DDE2"/>
              <w:right w:val="single" w:sz="5" w:space="0" w:color="D9DDE2"/>
            </w:tcBorders>
            <w:shd w:val="clear" w:color="auto" w:fill="FFFFFF"/>
            <w:tcMar>
              <w:top w:w="85" w:type="dxa"/>
              <w:left w:w="75" w:type="dxa"/>
              <w:bottom w:w="85" w:type="dxa"/>
              <w:right w:w="75" w:type="dxa"/>
            </w:tcMar>
            <w:vAlign w:val="center"/>
          </w:tcPr>
          <w:p w14:paraId="0B47BF35" w14:textId="77777777" w:rsidR="003730A2" w:rsidRPr="001F5B36" w:rsidRDefault="003730A2" w:rsidP="001F5B36">
            <w:pPr>
              <w:spacing w:after="40" w:line="259" w:lineRule="auto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theme="minorHAnsi"/>
                <w:color w:val="24344B"/>
                <w:sz w:val="15"/>
                <w:szCs w:val="18"/>
              </w:rPr>
              <w:t xml:space="preserve">HSE/water safety requirements </w:t>
            </w:r>
          </w:p>
        </w:tc>
        <w:tc>
          <w:tcPr>
            <w:tcW w:w="2275" w:type="dxa"/>
            <w:tcBorders>
              <w:top w:val="single" w:sz="5" w:space="0" w:color="D9DDE2"/>
              <w:left w:val="single" w:sz="5" w:space="0" w:color="D9DDE2"/>
              <w:bottom w:val="single" w:sz="5" w:space="0" w:color="D9DDE2"/>
              <w:right w:val="single" w:sz="5" w:space="0" w:color="D9DDE2"/>
            </w:tcBorders>
            <w:shd w:val="clear" w:color="auto" w:fill="FFFFFF"/>
            <w:tcMar>
              <w:top w:w="85" w:type="dxa"/>
              <w:left w:w="75" w:type="dxa"/>
              <w:bottom w:w="85" w:type="dxa"/>
              <w:right w:w="75" w:type="dxa"/>
            </w:tcMar>
            <w:vAlign w:val="center"/>
          </w:tcPr>
          <w:p w14:paraId="5A7F0987" w14:textId="77777777" w:rsidR="003730A2" w:rsidRDefault="003730A2" w:rsidP="001F5B36">
            <w:pPr>
              <w:spacing w:after="40" w:line="259" w:lineRule="auto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theme="minorHAnsi"/>
                <w:color w:val="24344B"/>
                <w:sz w:val="15"/>
                <w:szCs w:val="18"/>
              </w:rPr>
              <w:t xml:space="preserve">Legionella Risk assessment </w:t>
            </w:r>
          </w:p>
          <w:p w14:paraId="569D5F80" w14:textId="77777777" w:rsidR="003730A2" w:rsidRDefault="003730A2" w:rsidP="001F5B36">
            <w:pPr>
              <w:spacing w:line="40" w:lineRule="exact"/>
              <w:rPr>
                <w:rFonts w:cstheme="minorHAnsi"/>
                <w:sz w:val="18"/>
                <w:szCs w:val="18"/>
              </w:rPr>
            </w:pPr>
          </w:p>
          <w:p w14:paraId="6E659B12" w14:textId="77777777" w:rsidR="003730A2" w:rsidRPr="001F5B36" w:rsidRDefault="003730A2" w:rsidP="001F5B36">
            <w:pPr>
              <w:spacing w:after="40" w:line="259" w:lineRule="auto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theme="minorHAnsi"/>
                <w:color w:val="24344B"/>
                <w:sz w:val="15"/>
                <w:szCs w:val="18"/>
              </w:rPr>
              <w:t>Water Asset Service/Maintenance</w:t>
            </w:r>
          </w:p>
        </w:tc>
        <w:tc>
          <w:tcPr>
            <w:tcW w:w="1109" w:type="dxa"/>
            <w:tcBorders>
              <w:top w:val="single" w:sz="5" w:space="0" w:color="D9DDE2"/>
              <w:left w:val="single" w:sz="5" w:space="0" w:color="D9DDE2"/>
              <w:bottom w:val="single" w:sz="5" w:space="0" w:color="D9DDE2"/>
              <w:right w:val="single" w:sz="5" w:space="0" w:color="D9DDE2"/>
            </w:tcBorders>
            <w:shd w:val="clear" w:color="auto" w:fill="FFFFFF"/>
            <w:tcMar>
              <w:top w:w="85" w:type="dxa"/>
              <w:left w:w="75" w:type="dxa"/>
              <w:bottom w:w="85" w:type="dxa"/>
              <w:right w:w="75" w:type="dxa"/>
            </w:tcMar>
            <w:vAlign w:val="center"/>
          </w:tcPr>
          <w:p w14:paraId="4AFAFF1E" w14:textId="77777777" w:rsidR="003730A2" w:rsidRDefault="003730A2" w:rsidP="001F5B36">
            <w:pPr>
              <w:spacing w:after="40" w:line="259" w:lineRule="auto"/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theme="minorHAnsi"/>
                <w:color w:val="24344B"/>
                <w:sz w:val="14"/>
                <w:szCs w:val="18"/>
              </w:rPr>
              <w:t xml:space="preserve">2 Years </w:t>
            </w:r>
          </w:p>
          <w:p w14:paraId="1A1A0C39" w14:textId="77777777" w:rsidR="003730A2" w:rsidRDefault="003730A2" w:rsidP="001F5B36">
            <w:pPr>
              <w:spacing w:line="40" w:lineRule="exact"/>
              <w:jc w:val="center"/>
              <w:rPr>
                <w:rFonts w:cstheme="minorHAnsi"/>
                <w:sz w:val="18"/>
                <w:szCs w:val="18"/>
              </w:rPr>
            </w:pPr>
          </w:p>
          <w:p w14:paraId="7453B6E1" w14:textId="77777777" w:rsidR="003730A2" w:rsidRDefault="003730A2" w:rsidP="001F5B36">
            <w:pPr>
              <w:spacing w:line="40" w:lineRule="exact"/>
              <w:jc w:val="center"/>
              <w:rPr>
                <w:rFonts w:cstheme="minorHAnsi"/>
                <w:sz w:val="18"/>
                <w:szCs w:val="18"/>
              </w:rPr>
            </w:pPr>
          </w:p>
          <w:p w14:paraId="4A9BBD37" w14:textId="77777777" w:rsidR="003730A2" w:rsidRDefault="003730A2" w:rsidP="001F5B36">
            <w:pPr>
              <w:spacing w:line="40" w:lineRule="exact"/>
              <w:jc w:val="center"/>
              <w:rPr>
                <w:rFonts w:cstheme="minorHAnsi"/>
                <w:sz w:val="18"/>
                <w:szCs w:val="18"/>
              </w:rPr>
            </w:pPr>
          </w:p>
          <w:p w14:paraId="53B6BAF9" w14:textId="77777777" w:rsidR="003730A2" w:rsidRPr="001F5B36" w:rsidRDefault="003730A2" w:rsidP="001F5B36">
            <w:pPr>
              <w:spacing w:after="40" w:line="259" w:lineRule="auto"/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theme="minorHAnsi"/>
                <w:color w:val="24344B"/>
                <w:sz w:val="14"/>
                <w:szCs w:val="18"/>
              </w:rPr>
              <w:t xml:space="preserve">Bi Annual/Annual </w:t>
            </w:r>
          </w:p>
        </w:tc>
        <w:tc>
          <w:tcPr>
            <w:tcW w:w="2059" w:type="dxa"/>
            <w:tcBorders>
              <w:top w:val="single" w:sz="5" w:space="0" w:color="D9DDE2"/>
              <w:left w:val="single" w:sz="5" w:space="0" w:color="D9DDE2"/>
              <w:bottom w:val="single" w:sz="5" w:space="0" w:color="D9DDE2"/>
              <w:right w:val="single" w:sz="5" w:space="0" w:color="D9DDE2"/>
            </w:tcBorders>
            <w:shd w:val="clear" w:color="auto" w:fill="FFFFFF"/>
            <w:tcMar>
              <w:top w:w="85" w:type="dxa"/>
              <w:left w:w="75" w:type="dxa"/>
              <w:bottom w:w="85" w:type="dxa"/>
              <w:right w:w="75" w:type="dxa"/>
            </w:tcMar>
            <w:vAlign w:val="center"/>
          </w:tcPr>
          <w:p w14:paraId="242FD40D" w14:textId="77777777" w:rsidR="003730A2" w:rsidRDefault="003730A2" w:rsidP="001F5B36">
            <w:pPr>
              <w:spacing w:after="40" w:line="259" w:lineRule="auto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theme="minorHAnsi"/>
                <w:color w:val="24344B"/>
                <w:sz w:val="15"/>
                <w:szCs w:val="18"/>
              </w:rPr>
              <w:t xml:space="preserve">Legionella Risk Assessment </w:t>
            </w:r>
          </w:p>
          <w:p w14:paraId="59E6B849" w14:textId="77777777" w:rsidR="003730A2" w:rsidRDefault="003730A2" w:rsidP="001F5B36">
            <w:pPr>
              <w:spacing w:line="40" w:lineRule="exact"/>
              <w:rPr>
                <w:rFonts w:cstheme="minorHAnsi"/>
                <w:sz w:val="18"/>
                <w:szCs w:val="18"/>
              </w:rPr>
            </w:pPr>
          </w:p>
          <w:p w14:paraId="03389FE4" w14:textId="77777777" w:rsidR="003730A2" w:rsidRDefault="003730A2" w:rsidP="001F5B36">
            <w:pPr>
              <w:spacing w:line="40" w:lineRule="exact"/>
              <w:rPr>
                <w:rFonts w:cstheme="minorHAnsi"/>
                <w:sz w:val="18"/>
                <w:szCs w:val="18"/>
              </w:rPr>
            </w:pPr>
          </w:p>
          <w:p w14:paraId="2E5A995D" w14:textId="77777777" w:rsidR="003730A2" w:rsidRPr="001F5B36" w:rsidRDefault="003730A2" w:rsidP="001F5B36">
            <w:pPr>
              <w:spacing w:after="40" w:line="259" w:lineRule="auto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theme="minorHAnsi"/>
                <w:color w:val="24344B"/>
                <w:sz w:val="15"/>
                <w:szCs w:val="18"/>
              </w:rPr>
              <w:t xml:space="preserve">Water Servicing Reports </w:t>
            </w:r>
          </w:p>
        </w:tc>
        <w:tc>
          <w:tcPr>
            <w:tcW w:w="1714" w:type="dxa"/>
            <w:tcBorders>
              <w:top w:val="single" w:sz="5" w:space="0" w:color="D9DDE2"/>
              <w:left w:val="single" w:sz="5" w:space="0" w:color="D9DDE2"/>
              <w:bottom w:val="single" w:sz="5" w:space="0" w:color="D9DDE2"/>
              <w:right w:val="single" w:sz="5" w:space="0" w:color="D9DDE2"/>
            </w:tcBorders>
            <w:shd w:val="clear" w:color="auto" w:fill="FFFFFF"/>
            <w:tcMar>
              <w:top w:w="85" w:type="dxa"/>
              <w:left w:w="75" w:type="dxa"/>
              <w:bottom w:w="85" w:type="dxa"/>
              <w:right w:w="75" w:type="dxa"/>
            </w:tcMar>
            <w:vAlign w:val="center"/>
          </w:tcPr>
          <w:p w14:paraId="64BA4CB7" w14:textId="77777777" w:rsidR="003730A2" w:rsidRDefault="0068005C" w:rsidP="001F5B36">
            <w:pPr>
              <w:spacing w:after="40" w:line="259" w:lineRule="auto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theme="minorHAnsi"/>
                <w:color w:val="24344B"/>
                <w:sz w:val="15"/>
                <w:szCs w:val="18"/>
              </w:rPr>
              <w:t xml:space="preserve">Water </w:t>
            </w:r>
            <w:r w:rsidR="001304F2">
              <w:rPr>
                <w:rFonts w:ascii="Arial" w:hAnsi="Arial" w:cstheme="minorHAnsi"/>
                <w:color w:val="24344B"/>
                <w:sz w:val="15"/>
                <w:szCs w:val="18"/>
              </w:rPr>
              <w:t xml:space="preserve">Hygiene and Legionella </w:t>
            </w:r>
            <w:r>
              <w:rPr>
                <w:rFonts w:ascii="Arial" w:hAnsi="Arial" w:cstheme="minorHAnsi"/>
                <w:color w:val="24344B"/>
                <w:sz w:val="15"/>
                <w:szCs w:val="18"/>
              </w:rPr>
              <w:t xml:space="preserve"> Policy/Procedure </w:t>
            </w:r>
          </w:p>
        </w:tc>
        <w:tc>
          <w:tcPr>
            <w:tcW w:w="2592" w:type="dxa"/>
            <w:tcBorders>
              <w:top w:val="single" w:sz="5" w:space="0" w:color="D9DDE2"/>
              <w:left w:val="single" w:sz="5" w:space="0" w:color="D9DDE2"/>
              <w:bottom w:val="single" w:sz="5" w:space="0" w:color="D9DDE2"/>
              <w:right w:val="single" w:sz="5" w:space="0" w:color="D9DDE2"/>
            </w:tcBorders>
            <w:shd w:val="clear" w:color="auto" w:fill="FFF6DC"/>
            <w:tcMar>
              <w:top w:w="85" w:type="dxa"/>
              <w:left w:w="75" w:type="dxa"/>
              <w:bottom w:w="85" w:type="dxa"/>
              <w:right w:w="75" w:type="dxa"/>
            </w:tcMar>
            <w:vAlign w:val="center"/>
          </w:tcPr>
          <w:p w14:paraId="5A1E07B5" w14:textId="77777777" w:rsidR="003730A2" w:rsidRDefault="003730A2" w:rsidP="001F5B36">
            <w:pPr>
              <w:spacing w:after="40" w:line="259" w:lineRule="auto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theme="minorHAnsi"/>
                <w:color w:val="24344B"/>
                <w:sz w:val="15"/>
                <w:szCs w:val="18"/>
              </w:rPr>
              <w:t>Compliant: Actions being monitored</w:t>
            </w:r>
          </w:p>
          <w:p w14:paraId="4D1A94ED" w14:textId="77777777" w:rsidR="003730A2" w:rsidRDefault="003730A2" w:rsidP="001F5B36">
            <w:pPr>
              <w:spacing w:line="40" w:lineRule="exact"/>
              <w:rPr>
                <w:rFonts w:cstheme="minorHAnsi"/>
                <w:sz w:val="18"/>
                <w:szCs w:val="18"/>
              </w:rPr>
            </w:pPr>
          </w:p>
          <w:p w14:paraId="0FD030B3" w14:textId="77777777" w:rsidR="003730A2" w:rsidRDefault="003730A2" w:rsidP="001F5B36">
            <w:pPr>
              <w:spacing w:line="40" w:lineRule="exact"/>
              <w:rPr>
                <w:rFonts w:cstheme="minorHAnsi"/>
                <w:sz w:val="18"/>
                <w:szCs w:val="18"/>
              </w:rPr>
            </w:pPr>
          </w:p>
          <w:p w14:paraId="40E90C62" w14:textId="77777777" w:rsidR="003730A2" w:rsidRDefault="003730A2" w:rsidP="001F5B36">
            <w:pPr>
              <w:spacing w:after="40" w:line="259" w:lineRule="auto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theme="minorHAnsi"/>
                <w:color w:val="24344B"/>
                <w:sz w:val="15"/>
                <w:szCs w:val="18"/>
              </w:rPr>
              <w:t xml:space="preserve">Compliant: Actions being monitored  </w:t>
            </w:r>
          </w:p>
          <w:p w14:paraId="478CDEC6" w14:textId="77777777" w:rsidR="00296E47" w:rsidRPr="001F5B36" w:rsidRDefault="00296E47" w:rsidP="001F5B36">
            <w:pPr>
              <w:spacing w:line="40" w:lineRule="exact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411" w:type="dxa"/>
            <w:tcBorders>
              <w:top w:val="single" w:sz="5" w:space="0" w:color="D9DDE2"/>
              <w:left w:val="single" w:sz="5" w:space="0" w:color="D9DDE2"/>
              <w:bottom w:val="single" w:sz="5" w:space="0" w:color="D9DDE2"/>
              <w:right w:val="single" w:sz="5" w:space="0" w:color="D9DDE2"/>
            </w:tcBorders>
            <w:shd w:val="clear" w:color="auto" w:fill="FFFFFF"/>
            <w:tcMar>
              <w:top w:w="85" w:type="dxa"/>
              <w:left w:w="75" w:type="dxa"/>
              <w:bottom w:w="85" w:type="dxa"/>
              <w:right w:w="75" w:type="dxa"/>
            </w:tcMar>
            <w:vAlign w:val="center"/>
          </w:tcPr>
          <w:p w14:paraId="024B1D3D" w14:textId="77777777" w:rsidR="003730A2" w:rsidRPr="001F5B36" w:rsidRDefault="003730A2" w:rsidP="001F5B36">
            <w:pPr>
              <w:spacing w:after="40" w:line="259" w:lineRule="auto"/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theme="minorHAnsi"/>
                <w:color w:val="24344B"/>
                <w:sz w:val="15"/>
                <w:szCs w:val="18"/>
              </w:rPr>
              <w:t>04/09/2026</w:t>
            </w:r>
          </w:p>
        </w:tc>
      </w:tr>
      <w:tr w:rsidR="003730A2" w:rsidRPr="001F5B36" w14:paraId="2F2AF4E5" w14:textId="77777777" w:rsidTr="001304F2">
        <w:trPr>
          <w:cantSplit/>
          <w:jc w:val="center"/>
        </w:trPr>
        <w:tc>
          <w:tcPr>
            <w:tcW w:w="706" w:type="dxa"/>
            <w:tcBorders>
              <w:top w:val="single" w:sz="5" w:space="0" w:color="D9DDE2"/>
              <w:left w:val="single" w:sz="5" w:space="0" w:color="D9DDE2"/>
              <w:bottom w:val="single" w:sz="5" w:space="0" w:color="D9DDE2"/>
              <w:right w:val="single" w:sz="5" w:space="0" w:color="D9DDE2"/>
            </w:tcBorders>
            <w:shd w:val="clear" w:color="auto" w:fill="F4F6F8"/>
            <w:tcMar>
              <w:top w:w="85" w:type="dxa"/>
              <w:left w:w="75" w:type="dxa"/>
              <w:bottom w:w="85" w:type="dxa"/>
              <w:right w:w="75" w:type="dxa"/>
            </w:tcMar>
            <w:vAlign w:val="center"/>
          </w:tcPr>
          <w:p w14:paraId="11C91CC4" w14:textId="77777777" w:rsidR="003730A2" w:rsidRPr="001F5B36" w:rsidRDefault="003730A2" w:rsidP="001F5B36">
            <w:pPr>
              <w:spacing w:after="40" w:line="259" w:lineRule="auto"/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theme="minorHAnsi"/>
                <w:b/>
                <w:color w:val="1A305C"/>
                <w:sz w:val="15"/>
                <w:szCs w:val="18"/>
              </w:rPr>
              <w:t>CR006</w:t>
            </w:r>
          </w:p>
        </w:tc>
        <w:tc>
          <w:tcPr>
            <w:tcW w:w="1267" w:type="dxa"/>
            <w:tcBorders>
              <w:top w:val="single" w:sz="5" w:space="0" w:color="D9DDE2"/>
              <w:left w:val="single" w:sz="5" w:space="0" w:color="D9DDE2"/>
              <w:bottom w:val="single" w:sz="5" w:space="0" w:color="D9DDE2"/>
              <w:right w:val="single" w:sz="5" w:space="0" w:color="D9DDE2"/>
            </w:tcBorders>
            <w:shd w:val="clear" w:color="auto" w:fill="F4F6F8"/>
            <w:tcMar>
              <w:top w:w="85" w:type="dxa"/>
              <w:left w:w="75" w:type="dxa"/>
              <w:bottom w:w="85" w:type="dxa"/>
              <w:right w:w="75" w:type="dxa"/>
            </w:tcMar>
            <w:vAlign w:val="center"/>
          </w:tcPr>
          <w:p w14:paraId="6B614E1D" w14:textId="77777777" w:rsidR="003730A2" w:rsidRPr="001F5B36" w:rsidRDefault="003730A2" w:rsidP="001F5B36">
            <w:pPr>
              <w:spacing w:after="40" w:line="259" w:lineRule="auto"/>
              <w:rPr>
                <w:rFonts w:cstheme="minorHAnsi"/>
                <w:sz w:val="18"/>
                <w:szCs w:val="18"/>
              </w:rPr>
            </w:pPr>
            <w:r w:rsidRPr="001F5B36">
              <w:rPr>
                <w:rFonts w:ascii="Arial" w:hAnsi="Arial" w:cstheme="minorHAnsi"/>
                <w:color w:val="24344B"/>
                <w:sz w:val="15"/>
                <w:szCs w:val="18"/>
              </w:rPr>
              <w:t>Lifts</w:t>
            </w:r>
          </w:p>
        </w:tc>
        <w:tc>
          <w:tcPr>
            <w:tcW w:w="2102" w:type="dxa"/>
            <w:tcBorders>
              <w:top w:val="single" w:sz="5" w:space="0" w:color="D9DDE2"/>
              <w:left w:val="single" w:sz="5" w:space="0" w:color="D9DDE2"/>
              <w:bottom w:val="single" w:sz="5" w:space="0" w:color="D9DDE2"/>
              <w:right w:val="single" w:sz="5" w:space="0" w:color="D9DDE2"/>
            </w:tcBorders>
            <w:shd w:val="clear" w:color="auto" w:fill="F4F6F8"/>
            <w:tcMar>
              <w:top w:w="85" w:type="dxa"/>
              <w:left w:w="75" w:type="dxa"/>
              <w:bottom w:w="85" w:type="dxa"/>
              <w:right w:w="75" w:type="dxa"/>
            </w:tcMar>
            <w:vAlign w:val="center"/>
          </w:tcPr>
          <w:p w14:paraId="0EFE903F" w14:textId="77777777" w:rsidR="003730A2" w:rsidRPr="001F5B36" w:rsidRDefault="003730A2" w:rsidP="001F5B36">
            <w:pPr>
              <w:spacing w:after="40" w:line="259" w:lineRule="auto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theme="minorHAnsi"/>
                <w:color w:val="24344B"/>
                <w:sz w:val="15"/>
                <w:szCs w:val="18"/>
              </w:rPr>
              <w:t>Lifting operations and lifting equipment Regulation 1998 (LOLER)</w:t>
            </w:r>
          </w:p>
        </w:tc>
        <w:tc>
          <w:tcPr>
            <w:tcW w:w="2275" w:type="dxa"/>
            <w:tcBorders>
              <w:top w:val="single" w:sz="5" w:space="0" w:color="D9DDE2"/>
              <w:left w:val="single" w:sz="5" w:space="0" w:color="D9DDE2"/>
              <w:bottom w:val="single" w:sz="5" w:space="0" w:color="D9DDE2"/>
              <w:right w:val="single" w:sz="5" w:space="0" w:color="D9DDE2"/>
            </w:tcBorders>
            <w:shd w:val="clear" w:color="auto" w:fill="F4F6F8"/>
            <w:tcMar>
              <w:top w:w="85" w:type="dxa"/>
              <w:left w:w="75" w:type="dxa"/>
              <w:bottom w:w="85" w:type="dxa"/>
              <w:right w:w="75" w:type="dxa"/>
            </w:tcMar>
            <w:vAlign w:val="center"/>
          </w:tcPr>
          <w:p w14:paraId="56F06EF7" w14:textId="77777777" w:rsidR="003730A2" w:rsidRDefault="003730A2" w:rsidP="001F5B36">
            <w:pPr>
              <w:spacing w:after="40" w:line="259" w:lineRule="auto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theme="minorHAnsi"/>
                <w:color w:val="24344B"/>
                <w:sz w:val="15"/>
                <w:szCs w:val="18"/>
              </w:rPr>
              <w:t xml:space="preserve">Lift Servicing </w:t>
            </w:r>
          </w:p>
          <w:p w14:paraId="60DDEEC4" w14:textId="77777777" w:rsidR="003730A2" w:rsidRDefault="003730A2" w:rsidP="001F5B36">
            <w:pPr>
              <w:spacing w:line="40" w:lineRule="exact"/>
              <w:rPr>
                <w:rFonts w:cstheme="minorHAnsi"/>
                <w:sz w:val="18"/>
                <w:szCs w:val="18"/>
              </w:rPr>
            </w:pPr>
          </w:p>
          <w:p w14:paraId="3D1DCAC4" w14:textId="77777777" w:rsidR="003730A2" w:rsidRPr="001F5B36" w:rsidRDefault="003730A2" w:rsidP="001F5B36">
            <w:pPr>
              <w:spacing w:after="40" w:line="259" w:lineRule="auto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theme="minorHAnsi"/>
                <w:color w:val="24344B"/>
                <w:sz w:val="15"/>
                <w:szCs w:val="18"/>
              </w:rPr>
              <w:t xml:space="preserve">LOLER Inspection </w:t>
            </w:r>
          </w:p>
        </w:tc>
        <w:tc>
          <w:tcPr>
            <w:tcW w:w="1109" w:type="dxa"/>
            <w:tcBorders>
              <w:top w:val="single" w:sz="5" w:space="0" w:color="D9DDE2"/>
              <w:left w:val="single" w:sz="5" w:space="0" w:color="D9DDE2"/>
              <w:bottom w:val="single" w:sz="5" w:space="0" w:color="D9DDE2"/>
              <w:right w:val="single" w:sz="5" w:space="0" w:color="D9DDE2"/>
            </w:tcBorders>
            <w:shd w:val="clear" w:color="auto" w:fill="F4F6F8"/>
            <w:tcMar>
              <w:top w:w="85" w:type="dxa"/>
              <w:left w:w="75" w:type="dxa"/>
              <w:bottom w:w="85" w:type="dxa"/>
              <w:right w:w="75" w:type="dxa"/>
            </w:tcMar>
            <w:vAlign w:val="center"/>
          </w:tcPr>
          <w:p w14:paraId="3AF89AD1" w14:textId="77777777" w:rsidR="003730A2" w:rsidRDefault="003730A2" w:rsidP="001F5B36">
            <w:pPr>
              <w:spacing w:after="40" w:line="259" w:lineRule="auto"/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theme="minorHAnsi"/>
                <w:color w:val="24344B"/>
                <w:sz w:val="14"/>
                <w:szCs w:val="18"/>
              </w:rPr>
              <w:t xml:space="preserve">Bi Annual </w:t>
            </w:r>
          </w:p>
          <w:p w14:paraId="6E58270E" w14:textId="77777777" w:rsidR="003730A2" w:rsidRDefault="003730A2" w:rsidP="001F5B36">
            <w:pPr>
              <w:spacing w:line="40" w:lineRule="exact"/>
              <w:jc w:val="center"/>
              <w:rPr>
                <w:rFonts w:cstheme="minorHAnsi"/>
                <w:sz w:val="18"/>
                <w:szCs w:val="18"/>
              </w:rPr>
            </w:pPr>
          </w:p>
          <w:p w14:paraId="46DF29D7" w14:textId="77777777" w:rsidR="003730A2" w:rsidRPr="001F5B36" w:rsidRDefault="003730A2" w:rsidP="001F5B36">
            <w:pPr>
              <w:spacing w:after="40" w:line="259" w:lineRule="auto"/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theme="minorHAnsi"/>
                <w:color w:val="24344B"/>
                <w:sz w:val="14"/>
                <w:szCs w:val="18"/>
              </w:rPr>
              <w:t xml:space="preserve">Bi Annual </w:t>
            </w:r>
          </w:p>
        </w:tc>
        <w:tc>
          <w:tcPr>
            <w:tcW w:w="2059" w:type="dxa"/>
            <w:tcBorders>
              <w:top w:val="single" w:sz="5" w:space="0" w:color="D9DDE2"/>
              <w:left w:val="single" w:sz="5" w:space="0" w:color="D9DDE2"/>
              <w:bottom w:val="single" w:sz="5" w:space="0" w:color="D9DDE2"/>
              <w:right w:val="single" w:sz="5" w:space="0" w:color="D9DDE2"/>
            </w:tcBorders>
            <w:shd w:val="clear" w:color="auto" w:fill="F4F6F8"/>
            <w:tcMar>
              <w:top w:w="85" w:type="dxa"/>
              <w:left w:w="75" w:type="dxa"/>
              <w:bottom w:w="85" w:type="dxa"/>
              <w:right w:w="75" w:type="dxa"/>
            </w:tcMar>
            <w:vAlign w:val="center"/>
          </w:tcPr>
          <w:p w14:paraId="7A54EA5A" w14:textId="77777777" w:rsidR="003730A2" w:rsidRDefault="003730A2" w:rsidP="001F5B36">
            <w:pPr>
              <w:spacing w:after="40" w:line="259" w:lineRule="auto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theme="minorHAnsi"/>
                <w:color w:val="24344B"/>
                <w:sz w:val="15"/>
                <w:szCs w:val="18"/>
              </w:rPr>
              <w:t xml:space="preserve">Engineer Service Report </w:t>
            </w:r>
          </w:p>
          <w:p w14:paraId="26AF8951" w14:textId="77777777" w:rsidR="003730A2" w:rsidRDefault="003730A2" w:rsidP="001F5B36">
            <w:pPr>
              <w:spacing w:line="40" w:lineRule="exact"/>
              <w:rPr>
                <w:rFonts w:cstheme="minorHAnsi"/>
                <w:sz w:val="18"/>
                <w:szCs w:val="18"/>
              </w:rPr>
            </w:pPr>
          </w:p>
          <w:p w14:paraId="37339D67" w14:textId="77777777" w:rsidR="003730A2" w:rsidRPr="001F5B36" w:rsidRDefault="003730A2" w:rsidP="001F5B36">
            <w:pPr>
              <w:spacing w:after="40" w:line="259" w:lineRule="auto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theme="minorHAnsi"/>
                <w:color w:val="24344B"/>
                <w:sz w:val="15"/>
                <w:szCs w:val="18"/>
              </w:rPr>
              <w:t>LOLER Inspection Report</w:t>
            </w:r>
          </w:p>
        </w:tc>
        <w:tc>
          <w:tcPr>
            <w:tcW w:w="1714" w:type="dxa"/>
            <w:tcBorders>
              <w:top w:val="single" w:sz="5" w:space="0" w:color="D9DDE2"/>
              <w:left w:val="single" w:sz="5" w:space="0" w:color="D9DDE2"/>
              <w:bottom w:val="single" w:sz="5" w:space="0" w:color="D9DDE2"/>
              <w:right w:val="single" w:sz="5" w:space="0" w:color="D9DDE2"/>
            </w:tcBorders>
            <w:shd w:val="clear" w:color="auto" w:fill="F4F6F8"/>
            <w:tcMar>
              <w:top w:w="85" w:type="dxa"/>
              <w:left w:w="75" w:type="dxa"/>
              <w:bottom w:w="85" w:type="dxa"/>
              <w:right w:w="75" w:type="dxa"/>
            </w:tcMar>
            <w:vAlign w:val="center"/>
          </w:tcPr>
          <w:p w14:paraId="522A3C01" w14:textId="3A5D3BD5" w:rsidR="003730A2" w:rsidRPr="00B76C47" w:rsidRDefault="00B76C47" w:rsidP="001F5B36">
            <w:pPr>
              <w:spacing w:after="40" w:line="259" w:lineRule="auto"/>
              <w:rPr>
                <w:rFonts w:cstheme="minorHAnsi"/>
                <w:bCs/>
                <w:sz w:val="18"/>
                <w:szCs w:val="18"/>
              </w:rPr>
            </w:pPr>
            <w:r w:rsidRPr="00B76C47">
              <w:rPr>
                <w:rFonts w:ascii="Arial" w:hAnsi="Arial" w:cstheme="minorHAnsi"/>
                <w:bCs/>
                <w:sz w:val="15"/>
                <w:szCs w:val="18"/>
              </w:rPr>
              <w:t>Lift Safety Policy</w:t>
            </w:r>
          </w:p>
        </w:tc>
        <w:tc>
          <w:tcPr>
            <w:tcW w:w="2592" w:type="dxa"/>
            <w:tcBorders>
              <w:top w:val="single" w:sz="5" w:space="0" w:color="D9DDE2"/>
              <w:left w:val="single" w:sz="5" w:space="0" w:color="D9DDE2"/>
              <w:bottom w:val="single" w:sz="5" w:space="0" w:color="D9DDE2"/>
              <w:right w:val="single" w:sz="5" w:space="0" w:color="D9DDE2"/>
            </w:tcBorders>
            <w:shd w:val="clear" w:color="auto" w:fill="EDF5EF"/>
            <w:tcMar>
              <w:top w:w="85" w:type="dxa"/>
              <w:left w:w="75" w:type="dxa"/>
              <w:bottom w:w="85" w:type="dxa"/>
              <w:right w:w="75" w:type="dxa"/>
            </w:tcMar>
            <w:vAlign w:val="center"/>
          </w:tcPr>
          <w:p w14:paraId="394CC60F" w14:textId="77777777" w:rsidR="003730A2" w:rsidRDefault="003730A2" w:rsidP="001F5B36">
            <w:pPr>
              <w:spacing w:after="40" w:line="259" w:lineRule="auto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theme="minorHAnsi"/>
                <w:color w:val="24344B"/>
                <w:sz w:val="15"/>
                <w:szCs w:val="18"/>
              </w:rPr>
              <w:t xml:space="preserve">Compliant </w:t>
            </w:r>
          </w:p>
          <w:p w14:paraId="5157032B" w14:textId="77777777" w:rsidR="003730A2" w:rsidRDefault="003730A2" w:rsidP="001F5B36">
            <w:pPr>
              <w:spacing w:line="40" w:lineRule="exact"/>
              <w:rPr>
                <w:rFonts w:cstheme="minorHAnsi"/>
                <w:sz w:val="18"/>
                <w:szCs w:val="18"/>
              </w:rPr>
            </w:pPr>
          </w:p>
          <w:p w14:paraId="12215AAC" w14:textId="77777777" w:rsidR="003730A2" w:rsidRPr="001F5B36" w:rsidRDefault="003730A2" w:rsidP="001F5B36">
            <w:pPr>
              <w:spacing w:after="40" w:line="259" w:lineRule="auto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theme="minorHAnsi"/>
                <w:color w:val="24344B"/>
                <w:sz w:val="15"/>
                <w:szCs w:val="18"/>
              </w:rPr>
              <w:t>Compliant</w:t>
            </w:r>
          </w:p>
        </w:tc>
        <w:tc>
          <w:tcPr>
            <w:tcW w:w="1411" w:type="dxa"/>
            <w:tcBorders>
              <w:top w:val="single" w:sz="5" w:space="0" w:color="D9DDE2"/>
              <w:left w:val="single" w:sz="5" w:space="0" w:color="D9DDE2"/>
              <w:bottom w:val="single" w:sz="5" w:space="0" w:color="D9DDE2"/>
              <w:right w:val="single" w:sz="5" w:space="0" w:color="D9DDE2"/>
            </w:tcBorders>
            <w:shd w:val="clear" w:color="auto" w:fill="F4F6F8"/>
            <w:tcMar>
              <w:top w:w="85" w:type="dxa"/>
              <w:left w:w="75" w:type="dxa"/>
              <w:bottom w:w="85" w:type="dxa"/>
              <w:right w:w="75" w:type="dxa"/>
            </w:tcMar>
            <w:vAlign w:val="center"/>
          </w:tcPr>
          <w:p w14:paraId="24A027FE" w14:textId="77777777" w:rsidR="003730A2" w:rsidRPr="001F5B36" w:rsidRDefault="003730A2" w:rsidP="001F5B36">
            <w:pPr>
              <w:spacing w:after="40" w:line="259" w:lineRule="auto"/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theme="minorHAnsi"/>
                <w:color w:val="24344B"/>
                <w:sz w:val="15"/>
                <w:szCs w:val="18"/>
              </w:rPr>
              <w:t>01/09/2026</w:t>
            </w:r>
          </w:p>
        </w:tc>
      </w:tr>
    </w:tbl>
    <w:p w14:paraId="1E01C2D2" w14:textId="77777777" w:rsidR="001F5B36" w:rsidRPr="001F5B36" w:rsidRDefault="001F5B36">
      <w:pPr>
        <w:spacing w:after="0"/>
        <w:rPr>
          <w:rFonts w:cstheme="minorHAnsi"/>
          <w:sz w:val="18"/>
          <w:szCs w:val="18"/>
        </w:rPr>
      </w:pPr>
    </w:p>
    <w:sectPr w:rsidR="001F5B36" w:rsidRPr="001F5B36" w:rsidSect="001304F2">
      <w:headerReference w:type="default" r:id="rId7"/>
      <w:footerReference w:type="default" r:id="rId8"/>
      <w:pgSz w:w="16838" w:h="11906" w:orient="landscape"/>
      <w:pgMar w:top="907" w:right="691" w:bottom="706" w:left="691" w:header="302" w:footer="36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249214" w14:textId="77777777" w:rsidR="00BB4788" w:rsidRDefault="00BB4788">
      <w:pPr>
        <w:spacing w:after="0" w:line="240" w:lineRule="auto"/>
      </w:pPr>
      <w:r>
        <w:separator/>
      </w:r>
    </w:p>
  </w:endnote>
  <w:endnote w:type="continuationSeparator" w:id="0">
    <w:p w14:paraId="11D74803" w14:textId="77777777" w:rsidR="00BB4788" w:rsidRDefault="00BB47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A750CA" w14:textId="77777777" w:rsidR="002A33B3" w:rsidRDefault="00BB4788">
    <w:pPr>
      <w:jc w:val="right"/>
    </w:pPr>
    <w:r>
      <w:rPr>
        <w:rFonts w:ascii="Arial" w:hAnsi="Arial"/>
        <w:color w:val="1A305C"/>
        <w:sz w:val="15"/>
      </w:rPr>
      <w:t xml:space="preserve">Pivotal Housing Association  •  Compliance Register  •  Page </w:t>
    </w:r>
    <w:r>
      <w:fldChar w:fldCharType="begin"/>
    </w:r>
    <w:r>
      <w:instrText>PAGE</w:instrText>
    </w:r>
    <w:r>
      <w:fldChar w:fldCharType="separate"/>
    </w:r>
    <w:r w:rsidR="005565B6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62CEF5" w14:textId="77777777" w:rsidR="00BB4788" w:rsidRDefault="00BB4788">
      <w:pPr>
        <w:spacing w:after="0" w:line="240" w:lineRule="auto"/>
      </w:pPr>
      <w:r>
        <w:separator/>
      </w:r>
    </w:p>
  </w:footnote>
  <w:footnote w:type="continuationSeparator" w:id="0">
    <w:p w14:paraId="28749B6D" w14:textId="77777777" w:rsidR="00BB4788" w:rsidRDefault="00BB478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51FA18" w14:textId="77777777" w:rsidR="002A33B3" w:rsidRDefault="00BB4788">
    <w:pPr>
      <w:spacing w:after="0"/>
    </w:pPr>
    <w:r>
      <w:rPr>
        <w:rFonts w:ascii="Arial" w:hAnsi="Arial"/>
        <w:b/>
        <w:color w:val="1A305C"/>
        <w:sz w:val="32"/>
      </w:rPr>
      <w:t>Pivotal</w:t>
    </w:r>
    <w:r>
      <w:rPr>
        <w:rFonts w:ascii="Arial" w:hAnsi="Arial"/>
        <w:color w:val="BFB800"/>
        <w:sz w:val="28"/>
      </w:rPr>
      <w:t xml:space="preserve">   ▴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9B4929"/>
    <w:multiLevelType w:val="hybridMultilevel"/>
    <w:tmpl w:val="D2745E3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F990EB7"/>
    <w:multiLevelType w:val="hybridMultilevel"/>
    <w:tmpl w:val="68F0154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5B36"/>
    <w:rsid w:val="001304F2"/>
    <w:rsid w:val="00163EC2"/>
    <w:rsid w:val="001F5B36"/>
    <w:rsid w:val="0021734C"/>
    <w:rsid w:val="00296E47"/>
    <w:rsid w:val="002A33B3"/>
    <w:rsid w:val="003271C9"/>
    <w:rsid w:val="003642CF"/>
    <w:rsid w:val="003730A2"/>
    <w:rsid w:val="003F52F4"/>
    <w:rsid w:val="005020C3"/>
    <w:rsid w:val="005565B6"/>
    <w:rsid w:val="0068005C"/>
    <w:rsid w:val="00766F73"/>
    <w:rsid w:val="00982537"/>
    <w:rsid w:val="00B74344"/>
    <w:rsid w:val="00B76C47"/>
    <w:rsid w:val="00BB4788"/>
    <w:rsid w:val="00EB0A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1BB285"/>
  <w15:chartTrackingRefBased/>
  <w15:docId w15:val="{23CBC18F-033F-4E1E-94D0-60EF81D643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F5B3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21734C"/>
    <w:pPr>
      <w:ind w:left="720"/>
      <w:contextualSpacing/>
    </w:pPr>
  </w:style>
  <w:style w:type="paragraph" w:customStyle="1" w:styleId="Title1">
    <w:name w:val="Title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311</Words>
  <Characters>1778</Characters>
  <Application>Microsoft Office Word</Application>
  <DocSecurity>4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Pivotal Homes</Company>
  <LinksUpToDate>false</LinksUpToDate>
  <CharactersWithSpaces>2085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Sharon Smith</dc:creator>
  <cp:keywords/>
  <dc:description/>
  <cp:lastModifiedBy>Suzanne Smith</cp:lastModifiedBy>
  <cp:revision>2</cp:revision>
  <dcterms:created xsi:type="dcterms:W3CDTF">2026-09-28T13:01:00Z</dcterms:created>
  <dcterms:modified xsi:type="dcterms:W3CDTF">2026-09-28T13:01:00Z</dcterms:modified>
</cp:coreProperties>
</file>